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6"/>
      </w:tblGrid>
      <w:tr w:rsidR="00E66F3E" w:rsidRPr="00E0020D" w:rsidTr="00F33BD4">
        <w:trPr>
          <w:trHeight w:val="2330"/>
        </w:trPr>
        <w:tc>
          <w:tcPr>
            <w:tcW w:w="9786" w:type="dxa"/>
          </w:tcPr>
          <w:p w:rsidR="00E66F3E" w:rsidRPr="00E66F3E" w:rsidRDefault="00E66F3E" w:rsidP="00792457">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Qualifying Requirements (QR) for </w:t>
            </w:r>
            <w:r w:rsidR="00792457" w:rsidRPr="00792457">
              <w:rPr>
                <w:rFonts w:ascii="Palatino Linotype" w:hAnsi="Palatino Linotype" w:cstheme="minorHAnsi"/>
                <w:sz w:val="22"/>
                <w:szCs w:val="22"/>
              </w:rPr>
              <w:t>Re-conductoring Package-OH01A for Reconductoring of 400 kV D/C (Twin Moose) Siliguri – Bongaigaon TL – (from Loc. No. 292 to Siliguri - 109 km line length) under North Eastern Region Strengthening Scheme-XII</w:t>
            </w:r>
            <w:r w:rsidR="00792457">
              <w:rPr>
                <w:rFonts w:ascii="Palatino Linotype" w:hAnsi="Palatino Linotype" w:cstheme="minorHAnsi"/>
                <w:sz w:val="22"/>
                <w:szCs w:val="22"/>
              </w:rPr>
              <w:t xml:space="preserve">; </w:t>
            </w:r>
            <w:r w:rsidR="00792457" w:rsidRPr="00792457">
              <w:rPr>
                <w:rFonts w:ascii="Palatino Linotype" w:hAnsi="Palatino Linotype" w:cstheme="minorHAnsi"/>
                <w:sz w:val="22"/>
                <w:szCs w:val="22"/>
              </w:rPr>
              <w:t>and</w:t>
            </w:r>
            <w:r w:rsidR="00792457">
              <w:rPr>
                <w:rFonts w:ascii="Palatino Linotype" w:hAnsi="Palatino Linotype" w:cstheme="minorHAnsi"/>
                <w:sz w:val="22"/>
                <w:szCs w:val="22"/>
              </w:rPr>
              <w:t xml:space="preserve"> </w:t>
            </w:r>
            <w:r w:rsidR="00792457" w:rsidRPr="00792457">
              <w:rPr>
                <w:rFonts w:ascii="Palatino Linotype" w:hAnsi="Palatino Linotype" w:cstheme="minorHAnsi"/>
                <w:sz w:val="22"/>
                <w:szCs w:val="22"/>
              </w:rPr>
              <w:t>Re-conductoring Package- OH01B for Reconductoring of 400 kV D/C (Twin Moose) Siliguri – Bongaigaon TL – (from Bongaigaon to Loc. No. 292 - 109 km line length) under North Eastern Region Strengthening Scheme-XII</w:t>
            </w:r>
          </w:p>
          <w:p w:rsidR="00792457" w:rsidRPr="00792457" w:rsidRDefault="00E66F3E" w:rsidP="00792457">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Spec. No.: </w:t>
            </w:r>
            <w:r w:rsidR="00792457" w:rsidRPr="00792457">
              <w:rPr>
                <w:rFonts w:ascii="Palatino Linotype" w:hAnsi="Palatino Linotype" w:cstheme="minorHAnsi"/>
                <w:sz w:val="22"/>
                <w:szCs w:val="22"/>
              </w:rPr>
              <w:t xml:space="preserve">5002001987/CONDUCTOR/DOM/A06-CC CS -7 (OH01A); </w:t>
            </w:r>
          </w:p>
          <w:p w:rsidR="00E66F3E" w:rsidRPr="00E0020D" w:rsidRDefault="00792457" w:rsidP="00792457">
            <w:pPr>
              <w:pStyle w:val="Heading2"/>
              <w:ind w:left="72" w:right="90"/>
              <w:jc w:val="both"/>
              <w:rPr>
                <w:rFonts w:ascii="Palatino Linotype" w:hAnsi="Palatino Linotype" w:cstheme="minorHAnsi"/>
                <w:sz w:val="22"/>
                <w:szCs w:val="22"/>
              </w:rPr>
            </w:pPr>
            <w:r>
              <w:rPr>
                <w:rFonts w:ascii="Palatino Linotype" w:hAnsi="Palatino Linotype" w:cstheme="minorHAnsi"/>
                <w:sz w:val="22"/>
                <w:szCs w:val="22"/>
              </w:rPr>
              <w:t xml:space="preserve">                   </w:t>
            </w:r>
            <w:r w:rsidRPr="00792457">
              <w:rPr>
                <w:rFonts w:ascii="Palatino Linotype" w:hAnsi="Palatino Linotype" w:cstheme="minorHAnsi"/>
                <w:sz w:val="22"/>
                <w:szCs w:val="22"/>
              </w:rPr>
              <w:t>5002001990/CONDUCTOR/DOM/A06-CC CS -7 (OH01B)</w:t>
            </w:r>
          </w:p>
        </w:tc>
      </w:tr>
      <w:tr w:rsidR="00E66F3E" w:rsidRPr="00E0020D" w:rsidTr="00E66F3E">
        <w:trPr>
          <w:trHeight w:val="3740"/>
        </w:trPr>
        <w:tc>
          <w:tcPr>
            <w:tcW w:w="9786" w:type="dxa"/>
          </w:tcPr>
          <w:p w:rsidR="00E66F3E" w:rsidRPr="00E0020D" w:rsidRDefault="00E66F3E" w:rsidP="006D3D40">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rsidR="00E66F3E" w:rsidRPr="00E0020D" w:rsidRDefault="00E66F3E" w:rsidP="006D3D40">
            <w:pPr>
              <w:rPr>
                <w:rFonts w:ascii="Palatino Linotype" w:hAnsi="Palatino Linotype" w:cstheme="minorHAnsi"/>
                <w:bCs/>
                <w:sz w:val="22"/>
                <w:szCs w:val="22"/>
              </w:rPr>
            </w:pPr>
          </w:p>
          <w:p w:rsidR="00E66F3E" w:rsidRDefault="008D3D83" w:rsidP="008D3D83">
            <w:pPr>
              <w:jc w:val="both"/>
              <w:rPr>
                <w:rFonts w:ascii="Palatino Linotype" w:hAnsi="Palatino Linotype" w:cstheme="minorHAnsi"/>
                <w:bCs/>
                <w:sz w:val="22"/>
                <w:szCs w:val="22"/>
                <w:lang w:val="en-IN"/>
              </w:rPr>
            </w:pPr>
            <w:r w:rsidRPr="008D3D83">
              <w:rPr>
                <w:rFonts w:ascii="Palatino Linotype" w:hAnsi="Palatino Linotype" w:cstheme="minorHAnsi"/>
                <w:sz w:val="22"/>
                <w:szCs w:val="22"/>
              </w:rPr>
              <w:t>Qualification of bidder will be based on meeting the minimum pass/ fail criteria</w:t>
            </w:r>
            <w:r>
              <w:rPr>
                <w:rFonts w:ascii="Palatino Linotype" w:hAnsi="Palatino Linotype" w:cstheme="minorHAnsi"/>
                <w:sz w:val="22"/>
                <w:szCs w:val="22"/>
              </w:rPr>
              <w:t xml:space="preserve"> </w:t>
            </w:r>
            <w:r w:rsidRPr="008D3D83">
              <w:rPr>
                <w:rFonts w:ascii="Palatino Linotype" w:hAnsi="Palatino Linotype" w:cstheme="minorHAnsi"/>
                <w:sz w:val="22"/>
                <w:szCs w:val="22"/>
              </w:rPr>
              <w:t>specified below regarding the Bidder’s Technical Experience, Equipment</w:t>
            </w:r>
            <w:r>
              <w:rPr>
                <w:rFonts w:ascii="Palatino Linotype" w:hAnsi="Palatino Linotype" w:cstheme="minorHAnsi"/>
                <w:sz w:val="22"/>
                <w:szCs w:val="22"/>
              </w:rPr>
              <w:t xml:space="preserve"> </w:t>
            </w:r>
            <w:r w:rsidRPr="008D3D83">
              <w:rPr>
                <w:rFonts w:ascii="Palatino Linotype" w:hAnsi="Palatino Linotype" w:cstheme="minorHAnsi"/>
                <w:sz w:val="22"/>
                <w:szCs w:val="22"/>
              </w:rPr>
              <w:t>Capabilities and Financial Position as demonstrated by the Bidder’s responses in</w:t>
            </w:r>
            <w:r>
              <w:rPr>
                <w:rFonts w:ascii="Palatino Linotype" w:hAnsi="Palatino Linotype" w:cstheme="minorHAnsi"/>
                <w:sz w:val="22"/>
                <w:szCs w:val="22"/>
              </w:rPr>
              <w:t xml:space="preserve"> </w:t>
            </w:r>
            <w:r w:rsidRPr="008D3D83">
              <w:rPr>
                <w:rFonts w:ascii="Palatino Linotype" w:hAnsi="Palatino Linotype" w:cstheme="minorHAnsi"/>
                <w:sz w:val="22"/>
                <w:szCs w:val="22"/>
              </w:rPr>
              <w:t>the corresponding Bid Schedules. Technical experience and financial resources</w:t>
            </w:r>
            <w:r>
              <w:rPr>
                <w:rFonts w:ascii="Palatino Linotype" w:hAnsi="Palatino Linotype" w:cstheme="minorHAnsi"/>
                <w:sz w:val="22"/>
                <w:szCs w:val="22"/>
              </w:rPr>
              <w:t xml:space="preserve"> </w:t>
            </w:r>
            <w:r w:rsidRPr="008D3D83">
              <w:rPr>
                <w:rFonts w:ascii="Palatino Linotype" w:hAnsi="Palatino Linotype" w:cstheme="minorHAnsi"/>
                <w:sz w:val="22"/>
                <w:szCs w:val="22"/>
              </w:rPr>
              <w:t>of any proposed sub-contractor shall not be taken into account in determining</w:t>
            </w:r>
            <w:r>
              <w:rPr>
                <w:rFonts w:ascii="Palatino Linotype" w:hAnsi="Palatino Linotype" w:cstheme="minorHAnsi"/>
                <w:sz w:val="22"/>
                <w:szCs w:val="22"/>
              </w:rPr>
              <w:t xml:space="preserve"> </w:t>
            </w:r>
            <w:r w:rsidRPr="008D3D83">
              <w:rPr>
                <w:rFonts w:ascii="Palatino Linotype" w:hAnsi="Palatino Linotype" w:cstheme="minorHAnsi"/>
                <w:sz w:val="22"/>
                <w:szCs w:val="22"/>
              </w:rPr>
              <w:t>the bidder’s compliance with the qualifying criteria, except for requirement</w:t>
            </w:r>
            <w:r>
              <w:rPr>
                <w:rFonts w:ascii="Palatino Linotype" w:hAnsi="Palatino Linotype" w:cstheme="minorHAnsi"/>
                <w:sz w:val="22"/>
                <w:szCs w:val="22"/>
              </w:rPr>
              <w:t xml:space="preserve"> </w:t>
            </w:r>
            <w:r w:rsidRPr="008D3D83">
              <w:rPr>
                <w:rFonts w:ascii="Palatino Linotype" w:hAnsi="Palatino Linotype" w:cstheme="minorHAnsi"/>
                <w:sz w:val="22"/>
                <w:szCs w:val="22"/>
              </w:rPr>
              <w:t>stipulated herein below for Erection Experience and Equipment Capabilities at</w:t>
            </w:r>
            <w:r>
              <w:rPr>
                <w:rFonts w:ascii="Palatino Linotype" w:hAnsi="Palatino Linotype" w:cstheme="minorHAnsi"/>
                <w:sz w:val="22"/>
                <w:szCs w:val="22"/>
              </w:rPr>
              <w:t xml:space="preserve"> </w:t>
            </w:r>
            <w:r w:rsidRPr="008D3D83">
              <w:rPr>
                <w:rFonts w:ascii="Palatino Linotype" w:hAnsi="Palatino Linotype" w:cstheme="minorHAnsi"/>
                <w:sz w:val="22"/>
                <w:szCs w:val="22"/>
              </w:rPr>
              <w:t>Clause 1.2.</w:t>
            </w:r>
          </w:p>
          <w:p w:rsidR="00E66F3E" w:rsidRDefault="00E66F3E" w:rsidP="006D3D40">
            <w:pPr>
              <w:jc w:val="both"/>
              <w:rPr>
                <w:rFonts w:ascii="Palatino Linotype" w:hAnsi="Palatino Linotype" w:cstheme="minorHAnsi"/>
                <w:bCs/>
                <w:sz w:val="22"/>
                <w:szCs w:val="22"/>
                <w:lang w:val="en-IN"/>
              </w:rPr>
            </w:pPr>
          </w:p>
          <w:p w:rsidR="00E66F3E" w:rsidRPr="00D173C8" w:rsidRDefault="00C479E9" w:rsidP="00C479E9">
            <w:pPr>
              <w:jc w:val="both"/>
              <w:rPr>
                <w:rFonts w:ascii="Palatino Linotype" w:hAnsi="Palatino Linotype" w:cstheme="minorHAnsi"/>
                <w:bCs/>
                <w:sz w:val="22"/>
                <w:szCs w:val="22"/>
              </w:rPr>
            </w:pPr>
            <w:r w:rsidRPr="00C479E9">
              <w:rPr>
                <w:rFonts w:ascii="Palatino Linotype" w:hAnsi="Palatino Linotype" w:cstheme="minorHAnsi"/>
                <w:sz w:val="22"/>
                <w:szCs w:val="22"/>
              </w:rPr>
              <w:t>The bid can be submitted by (i) A Manufacturer meeting the specified</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given under para 1.1(a), 1.1c) &amp;</w:t>
            </w:r>
            <w:r w:rsidR="004A5D65">
              <w:rPr>
                <w:rFonts w:ascii="Palatino Linotype" w:hAnsi="Palatino Linotype" w:cstheme="minorHAnsi"/>
                <w:sz w:val="22"/>
                <w:szCs w:val="22"/>
              </w:rPr>
              <w:t xml:space="preserve"> (</w:t>
            </w:r>
            <w:r w:rsidRPr="00C479E9">
              <w:rPr>
                <w:rFonts w:ascii="Palatino Linotype" w:hAnsi="Palatino Linotype" w:cstheme="minorHAnsi"/>
                <w:sz w:val="22"/>
                <w:szCs w:val="22"/>
              </w:rPr>
              <w:t>d) or 1.2 &amp; 1.4 or (ii) An individual</w:t>
            </w:r>
            <w:r>
              <w:rPr>
                <w:rFonts w:ascii="Palatino Linotype" w:hAnsi="Palatino Linotype" w:cstheme="minorHAnsi"/>
                <w:sz w:val="22"/>
                <w:szCs w:val="22"/>
              </w:rPr>
              <w:t xml:space="preserve"> </w:t>
            </w:r>
            <w:r w:rsidRPr="00C479E9">
              <w:rPr>
                <w:rFonts w:ascii="Palatino Linotype" w:hAnsi="Palatino Linotype" w:cstheme="minorHAnsi"/>
                <w:sz w:val="22"/>
                <w:szCs w:val="22"/>
              </w:rPr>
              <w:t>firm meeting the specified requirements given under para 1.3 &amp; 1.4, or (iii)</w:t>
            </w:r>
            <w:r>
              <w:rPr>
                <w:rFonts w:ascii="Palatino Linotype" w:hAnsi="Palatino Linotype" w:cstheme="minorHAnsi"/>
                <w:sz w:val="22"/>
                <w:szCs w:val="22"/>
              </w:rPr>
              <w:t xml:space="preserve"> </w:t>
            </w:r>
            <w:r w:rsidRPr="00C479E9">
              <w:rPr>
                <w:rFonts w:ascii="Palatino Linotype" w:hAnsi="Palatino Linotype" w:cstheme="minorHAnsi"/>
                <w:sz w:val="22"/>
                <w:szCs w:val="22"/>
              </w:rPr>
              <w:t>Licensee of a Manufacturer(Licensor), meeting the specified requirements given</w:t>
            </w:r>
            <w:r>
              <w:rPr>
                <w:rFonts w:ascii="Palatino Linotype" w:hAnsi="Palatino Linotype" w:cstheme="minorHAnsi"/>
                <w:sz w:val="22"/>
                <w:szCs w:val="22"/>
              </w:rPr>
              <w:t xml:space="preserve"> </w:t>
            </w:r>
            <w:r w:rsidRPr="00C479E9">
              <w:rPr>
                <w:rFonts w:ascii="Palatino Linotype" w:hAnsi="Palatino Linotype" w:cstheme="minorHAnsi"/>
                <w:sz w:val="22"/>
                <w:szCs w:val="22"/>
              </w:rPr>
              <w:t>under para 1.1(b) &amp; 1.4 or (iv) A Joint Venture of manufacturer &amp; Erector</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specific to Joint Ventures are given under Para 1.5 below)</w:t>
            </w:r>
          </w:p>
          <w:p w:rsidR="00E66F3E" w:rsidRPr="00E0020D" w:rsidRDefault="00E66F3E" w:rsidP="006D3D40">
            <w:pPr>
              <w:rPr>
                <w:rFonts w:ascii="Palatino Linotype" w:hAnsi="Palatino Linotype" w:cstheme="minorHAnsi"/>
                <w:sz w:val="22"/>
                <w:szCs w:val="22"/>
              </w:rPr>
            </w:pPr>
          </w:p>
          <w:p w:rsidR="00E66F3E" w:rsidRPr="00E0020D" w:rsidRDefault="00507A13" w:rsidP="00507A13">
            <w:pPr>
              <w:jc w:val="both"/>
              <w:rPr>
                <w:rFonts w:ascii="Palatino Linotype" w:hAnsi="Palatino Linotype" w:cstheme="minorHAnsi"/>
                <w:sz w:val="22"/>
                <w:szCs w:val="22"/>
              </w:rPr>
            </w:pPr>
            <w:r w:rsidRPr="00507A13">
              <w:rPr>
                <w:rFonts w:ascii="Palatino Linotype" w:hAnsi="Palatino Linotype" w:cstheme="minorHAnsi"/>
                <w:sz w:val="22"/>
                <w:szCs w:val="22"/>
              </w:rPr>
              <w:t>The Employer may assess the capacity and capability of the bidder to ascertain</w:t>
            </w:r>
            <w:r>
              <w:rPr>
                <w:rFonts w:ascii="Palatino Linotype" w:hAnsi="Palatino Linotype" w:cstheme="minorHAnsi"/>
                <w:sz w:val="22"/>
                <w:szCs w:val="22"/>
              </w:rPr>
              <w:t xml:space="preserve"> </w:t>
            </w:r>
            <w:r w:rsidRPr="00507A13">
              <w:rPr>
                <w:rFonts w:ascii="Palatino Linotype" w:hAnsi="Palatino Linotype" w:cstheme="minorHAnsi"/>
                <w:sz w:val="22"/>
                <w:szCs w:val="22"/>
              </w:rPr>
              <w:t>that the bidder can successfully execute the scope of work covered under the</w:t>
            </w:r>
            <w:r>
              <w:rPr>
                <w:rFonts w:ascii="Palatino Linotype" w:hAnsi="Palatino Linotype" w:cstheme="minorHAnsi"/>
                <w:sz w:val="22"/>
                <w:szCs w:val="22"/>
              </w:rPr>
              <w:t xml:space="preserve"> </w:t>
            </w:r>
            <w:r w:rsidRPr="00507A13">
              <w:rPr>
                <w:rFonts w:ascii="Palatino Linotype" w:hAnsi="Palatino Linotype" w:cstheme="minorHAnsi"/>
                <w:sz w:val="22"/>
                <w:szCs w:val="22"/>
              </w:rPr>
              <w:t>package within stipulated completion period. The assessment shall inter-alia</w:t>
            </w:r>
            <w:r>
              <w:rPr>
                <w:rFonts w:ascii="Palatino Linotype" w:hAnsi="Palatino Linotype" w:cstheme="minorHAnsi"/>
                <w:sz w:val="22"/>
                <w:szCs w:val="22"/>
              </w:rPr>
              <w:t xml:space="preserve"> </w:t>
            </w:r>
            <w:r w:rsidRPr="00507A13">
              <w:rPr>
                <w:rFonts w:ascii="Palatino Linotype" w:hAnsi="Palatino Linotype" w:cstheme="minorHAnsi"/>
                <w:sz w:val="22"/>
                <w:szCs w:val="22"/>
              </w:rPr>
              <w:t>include (i) document verification; (ii) bidder’s works/ manufacturing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visit; (iii) manufacturing capacity, details of work executed, works in hand,</w:t>
            </w:r>
            <w:r>
              <w:rPr>
                <w:rFonts w:ascii="Palatino Linotype" w:hAnsi="Palatino Linotype" w:cstheme="minorHAnsi"/>
                <w:sz w:val="22"/>
                <w:szCs w:val="22"/>
              </w:rPr>
              <w:t xml:space="preserve"> </w:t>
            </w:r>
            <w:r w:rsidRPr="00507A13">
              <w:rPr>
                <w:rFonts w:ascii="Palatino Linotype" w:hAnsi="Palatino Linotype" w:cstheme="minorHAnsi"/>
                <w:sz w:val="22"/>
                <w:szCs w:val="22"/>
              </w:rPr>
              <w:t>anticipated in future &amp; balance capacity available for the present scope of work;</w:t>
            </w:r>
            <w:r>
              <w:rPr>
                <w:rFonts w:ascii="Palatino Linotype" w:hAnsi="Palatino Linotype" w:cstheme="minorHAnsi"/>
                <w:sz w:val="22"/>
                <w:szCs w:val="22"/>
              </w:rPr>
              <w:t xml:space="preserve"> </w:t>
            </w:r>
            <w:r w:rsidRPr="00507A13">
              <w:rPr>
                <w:rFonts w:ascii="Palatino Linotype" w:hAnsi="Palatino Linotype" w:cstheme="minorHAnsi"/>
                <w:sz w:val="22"/>
                <w:szCs w:val="22"/>
              </w:rPr>
              <w:t>(iv) details of plant and machinery, manufacturing and testing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manpower and financial resources; (v) details of quality system in place; (vi)</w:t>
            </w:r>
            <w:r>
              <w:rPr>
                <w:rFonts w:ascii="Palatino Linotype" w:hAnsi="Palatino Linotype" w:cstheme="minorHAnsi"/>
                <w:sz w:val="22"/>
                <w:szCs w:val="22"/>
              </w:rPr>
              <w:t xml:space="preserve"> </w:t>
            </w:r>
            <w:r w:rsidRPr="00507A13">
              <w:rPr>
                <w:rFonts w:ascii="Palatino Linotype" w:hAnsi="Palatino Linotype" w:cstheme="minorHAnsi"/>
                <w:sz w:val="22"/>
                <w:szCs w:val="22"/>
              </w:rPr>
              <w:t>past experience and performance; (vii) customer feedback; (viii) Banker’s</w:t>
            </w:r>
            <w:r>
              <w:rPr>
                <w:rFonts w:ascii="Palatino Linotype" w:hAnsi="Palatino Linotype" w:cstheme="minorHAnsi"/>
                <w:sz w:val="22"/>
                <w:szCs w:val="22"/>
              </w:rPr>
              <w:t xml:space="preserve"> </w:t>
            </w:r>
            <w:r w:rsidRPr="00507A13">
              <w:rPr>
                <w:rFonts w:ascii="Palatino Linotype" w:hAnsi="Palatino Linotype" w:cstheme="minorHAnsi"/>
                <w:sz w:val="22"/>
                <w:szCs w:val="22"/>
              </w:rPr>
              <w:t>feedback etc</w:t>
            </w:r>
            <w:r w:rsidR="00E66F3E" w:rsidRPr="00E0020D">
              <w:rPr>
                <w:rFonts w:ascii="Palatino Linotype" w:hAnsi="Palatino Linotype" w:cstheme="minorHAnsi"/>
                <w:sz w:val="22"/>
                <w:szCs w:val="22"/>
              </w:rPr>
              <w:t>.</w:t>
            </w:r>
          </w:p>
          <w:p w:rsidR="00E66F3E" w:rsidRPr="00E0020D" w:rsidRDefault="00E66F3E" w:rsidP="006D3D40">
            <w:pPr>
              <w:jc w:val="both"/>
              <w:rPr>
                <w:rFonts w:ascii="Palatino Linotype" w:hAnsi="Palatino Linotype" w:cstheme="minorHAnsi"/>
                <w:sz w:val="22"/>
                <w:szCs w:val="22"/>
              </w:rPr>
            </w:pPr>
          </w:p>
          <w:p w:rsidR="00E66F3E" w:rsidRPr="006D3D40" w:rsidRDefault="00E66F3E" w:rsidP="006D3D40">
            <w:pPr>
              <w:pStyle w:val="Heading2"/>
              <w:tabs>
                <w:tab w:val="left" w:pos="3120"/>
              </w:tabs>
              <w:ind w:right="90"/>
              <w:jc w:val="both"/>
              <w:rPr>
                <w:rFonts w:ascii="Palatino Linotype" w:hAnsi="Palatino Linotype" w:cs="Palatino Linotype"/>
                <w:b w:val="0"/>
                <w:bCs w:val="0"/>
                <w:sz w:val="22"/>
                <w:szCs w:val="22"/>
              </w:rPr>
            </w:pPr>
            <w:r w:rsidRPr="006D3D40">
              <w:rPr>
                <w:rFonts w:ascii="Palatino Linotype" w:hAnsi="Palatino Linotype" w:cstheme="minorHAnsi"/>
                <w:b w:val="0"/>
                <w:bCs w:val="0"/>
                <w:sz w:val="22"/>
                <w:szCs w:val="22"/>
              </w:rPr>
              <w:t>POWERGRID reserves the right to waive minor deviations if they do not materially affect the capability of the Bidder to perform the contract.</w:t>
            </w:r>
          </w:p>
        </w:tc>
      </w:tr>
      <w:tr w:rsidR="00E66F3E" w:rsidRPr="00E0020D" w:rsidTr="003365DA">
        <w:trPr>
          <w:trHeight w:val="350"/>
        </w:trPr>
        <w:tc>
          <w:tcPr>
            <w:tcW w:w="9786" w:type="dxa"/>
          </w:tcPr>
          <w:p w:rsidR="00E66F3E" w:rsidRDefault="00E66F3E" w:rsidP="008D3C04">
            <w:pPr>
              <w:jc w:val="both"/>
              <w:rPr>
                <w:rFonts w:ascii="Palatino Linotype" w:hAnsi="Palatino Linotype" w:cstheme="minorHAnsi"/>
                <w:sz w:val="22"/>
                <w:szCs w:val="22"/>
              </w:rPr>
            </w:pPr>
          </w:p>
          <w:p w:rsidR="00E66F3E" w:rsidRDefault="00E66F3E" w:rsidP="00D972C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rsidR="00E66F3E" w:rsidRPr="00F41624" w:rsidRDefault="00E66F3E" w:rsidP="00D972CD">
            <w:pPr>
              <w:pStyle w:val="BodyText"/>
              <w:ind w:left="72" w:right="90"/>
              <w:jc w:val="both"/>
              <w:rPr>
                <w:rFonts w:ascii="Palatino Linotype" w:hAnsi="Palatino Linotype"/>
                <w:sz w:val="22"/>
                <w:szCs w:val="22"/>
              </w:rPr>
            </w:pPr>
          </w:p>
          <w:p w:rsidR="00E66F3E" w:rsidRDefault="00E66F3E" w:rsidP="00F22ABB">
            <w:pPr>
              <w:pStyle w:val="BodyText"/>
              <w:ind w:left="855" w:right="90" w:hanging="851"/>
              <w:jc w:val="both"/>
              <w:rPr>
                <w:rFonts w:ascii="Palatino Linotype" w:hAnsi="Palatino Linotype"/>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w:t>
            </w:r>
            <w:r w:rsidR="00F22ABB">
              <w:rPr>
                <w:rFonts w:ascii="Palatino Linotype" w:hAnsi="Palatino Linotype"/>
                <w:sz w:val="22"/>
                <w:szCs w:val="22"/>
              </w:rPr>
              <w:t xml:space="preserve"> thirty </w:t>
            </w:r>
            <w:r w:rsidR="005471AC">
              <w:rPr>
                <w:rFonts w:ascii="Palatino Linotype" w:hAnsi="Palatino Linotype"/>
                <w:sz w:val="22"/>
                <w:szCs w:val="22"/>
              </w:rPr>
              <w:t xml:space="preserve">seven </w:t>
            </w:r>
            <w:r w:rsidR="00F22ABB">
              <w:rPr>
                <w:rFonts w:ascii="Palatino Linotype" w:hAnsi="Palatino Linotype"/>
                <w:sz w:val="22"/>
                <w:szCs w:val="22"/>
              </w:rPr>
              <w:t>(3</w:t>
            </w:r>
            <w:r w:rsidR="00823AE2">
              <w:rPr>
                <w:rFonts w:ascii="Palatino Linotype" w:hAnsi="Palatino Linotype"/>
                <w:sz w:val="22"/>
                <w:szCs w:val="22"/>
              </w:rPr>
              <w:t>7) number of strands or 2</w:t>
            </w:r>
            <w:r w:rsidR="00F22ABB">
              <w:rPr>
                <w:rFonts w:ascii="Palatino Linotype" w:hAnsi="Palatino Linotype"/>
                <w:sz w:val="22"/>
                <w:szCs w:val="22"/>
              </w:rPr>
              <w:t xml:space="preserve">00 sq. mm. aluminum cross section area in last seven (7) years </w:t>
            </w:r>
            <w:r w:rsidR="00823AE2" w:rsidRPr="00823AE2">
              <w:rPr>
                <w:rFonts w:ascii="Palatino Linotype" w:hAnsi="Palatino Linotype"/>
                <w:sz w:val="22"/>
                <w:szCs w:val="22"/>
              </w:rPr>
              <w:t>as on the originally scheduled date of bid opening</w:t>
            </w:r>
            <w:r w:rsidR="00823AE2">
              <w:rPr>
                <w:rFonts w:ascii="Palatino Linotype" w:hAnsi="Palatino Linotype"/>
                <w:sz w:val="22"/>
                <w:szCs w:val="22"/>
              </w:rPr>
              <w:t xml:space="preserve"> i.e. </w:t>
            </w:r>
            <w:r w:rsidR="005E6CB5">
              <w:rPr>
                <w:rFonts w:ascii="Palatino Linotype" w:hAnsi="Palatino Linotype"/>
                <w:b/>
                <w:bCs/>
                <w:sz w:val="22"/>
                <w:szCs w:val="22"/>
              </w:rPr>
              <w:t>13.12</w:t>
            </w:r>
            <w:r w:rsidR="00823AE2">
              <w:rPr>
                <w:rFonts w:ascii="Palatino Linotype" w:hAnsi="Palatino Linotype"/>
                <w:b/>
                <w:bCs/>
                <w:sz w:val="22"/>
                <w:szCs w:val="22"/>
              </w:rPr>
              <w:t>.2021</w:t>
            </w:r>
            <w:r>
              <w:rPr>
                <w:rFonts w:ascii="Palatino Linotype" w:hAnsi="Palatino Linotype"/>
                <w:sz w:val="22"/>
                <w:szCs w:val="22"/>
              </w:rPr>
              <w:t xml:space="preserve"> 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w:t>
            </w:r>
            <w:r w:rsidR="00BD0C9E" w:rsidRPr="00BD0C9E">
              <w:rPr>
                <w:rFonts w:ascii="Palatino Linotype" w:hAnsi="Palatino Linotype"/>
                <w:sz w:val="22"/>
                <w:szCs w:val="22"/>
              </w:rPr>
              <w:t>as on the originally scheduled date of bid opening mentioned above.</w:t>
            </w:r>
          </w:p>
          <w:p w:rsidR="00F27AAD" w:rsidRPr="00F22ABB" w:rsidRDefault="00F27AAD" w:rsidP="00F22ABB">
            <w:pPr>
              <w:pStyle w:val="BodyText"/>
              <w:ind w:left="855" w:right="90" w:hanging="851"/>
              <w:jc w:val="both"/>
              <w:rPr>
                <w:rFonts w:ascii="Palatino Linotype" w:hAnsi="Palatino Linotype"/>
                <w:b/>
                <w:bCs/>
                <w:sz w:val="22"/>
                <w:szCs w:val="22"/>
              </w:rPr>
            </w:pPr>
          </w:p>
          <w:p w:rsidR="00E66F3E" w:rsidRDefault="00E66F3E" w:rsidP="00D173C8">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w:t>
            </w:r>
            <w:r w:rsidRPr="00D548C9">
              <w:rPr>
                <w:rFonts w:ascii="Palatino Linotype" w:hAnsi="Palatino Linotype"/>
                <w:sz w:val="22"/>
                <w:szCs w:val="22"/>
              </w:rPr>
              <w:lastRenderedPageBreak/>
              <w:t xml:space="preserve">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rsidR="00E66F3E" w:rsidRPr="00E22C03" w:rsidRDefault="00E66F3E" w:rsidP="00D972C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E66F3E" w:rsidRPr="00E0020D" w:rsidTr="00E66F3E">
        <w:trPr>
          <w:trHeight w:val="1007"/>
        </w:trPr>
        <w:tc>
          <w:tcPr>
            <w:tcW w:w="9786" w:type="dxa"/>
          </w:tcPr>
          <w:p w:rsidR="00E66F3E" w:rsidRPr="00DF2FB5" w:rsidRDefault="00E66F3E" w:rsidP="00E22C03">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Pr>
                <w:rFonts w:ascii="Palatino Linotype" w:hAnsi="Palatino Linotype"/>
                <w:sz w:val="22"/>
                <w:szCs w:val="22"/>
              </w:rPr>
              <w:t xml:space="preserve">b) The Bidder, </w:t>
            </w:r>
            <w:r w:rsidRPr="00F41624">
              <w:rPr>
                <w:rFonts w:ascii="Palatino Linotype" w:hAnsi="Palatino Linotype"/>
                <w:sz w:val="22"/>
                <w:szCs w:val="22"/>
              </w:rPr>
              <w:t>not meeting the qualification requirements stipulated at para 1.1(a)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rsidR="00E66F3E" w:rsidRPr="00F41624" w:rsidRDefault="00E66F3E" w:rsidP="00E22C03">
            <w:pPr>
              <w:pStyle w:val="BodyText"/>
              <w:ind w:left="1170" w:right="90" w:hanging="540"/>
              <w:jc w:val="both"/>
              <w:rPr>
                <w:rFonts w:ascii="Palatino Linotype" w:hAnsi="Palatino Linotype"/>
                <w:b/>
                <w:bCs/>
                <w:sz w:val="22"/>
                <w:szCs w:val="22"/>
              </w:rPr>
            </w:pPr>
          </w:p>
          <w:p w:rsidR="00E66F3E" w:rsidRPr="00F41624" w:rsidRDefault="00E66F3E" w:rsidP="00E22C03">
            <w:pPr>
              <w:pStyle w:val="BodyText"/>
              <w:ind w:left="630" w:right="90"/>
              <w:jc w:val="both"/>
              <w:rPr>
                <w:rFonts w:ascii="Palatino Linotype" w:hAnsi="Palatino Linotype"/>
                <w:b/>
                <w:bCs/>
                <w:sz w:val="22"/>
                <w:szCs w:val="22"/>
              </w:rPr>
            </w:pPr>
            <w:r w:rsidRPr="00F41624">
              <w:rPr>
                <w:rFonts w:ascii="Palatino Linotype" w:hAnsi="Palatino Linotype"/>
                <w:sz w:val="22"/>
                <w:szCs w:val="22"/>
              </w:rPr>
              <w:t>provided that:-</w:t>
            </w:r>
          </w:p>
          <w:p w:rsidR="00E66F3E" w:rsidRPr="00F41624" w:rsidRDefault="00E66F3E" w:rsidP="00E22C03">
            <w:pPr>
              <w:pStyle w:val="BodyText"/>
              <w:ind w:left="630" w:right="90"/>
              <w:jc w:val="both"/>
              <w:rPr>
                <w:rFonts w:ascii="Palatino Linotype" w:hAnsi="Palatino Linotype"/>
                <w:b/>
                <w:bCs/>
                <w:sz w:val="22"/>
                <w:szCs w:val="22"/>
              </w:rPr>
            </w:pPr>
          </w:p>
          <w:p w:rsidR="00E66F3E" w:rsidRPr="00D173C8" w:rsidRDefault="00E66F3E" w:rsidP="006D4B92">
            <w:pPr>
              <w:pStyle w:val="BodyText"/>
              <w:numPr>
                <w:ilvl w:val="0"/>
                <w:numId w:val="25"/>
              </w:numPr>
              <w:suppressAutoHyphens w:val="0"/>
              <w:ind w:right="90"/>
              <w:jc w:val="both"/>
              <w:rPr>
                <w:rFonts w:ascii="Palatino Linotype" w:hAnsi="Palatino Linotype"/>
                <w:bCs/>
                <w:sz w:val="22"/>
                <w:szCs w:val="22"/>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 </w:t>
            </w:r>
            <w:r w:rsidRPr="00D173C8">
              <w:rPr>
                <w:rFonts w:ascii="Palatino Linotype" w:hAnsi="Palatino Linotype"/>
                <w:sz w:val="22"/>
                <w:szCs w:val="22"/>
              </w:rPr>
              <w:t xml:space="preserve">and </w:t>
            </w:r>
          </w:p>
          <w:p w:rsidR="00E66F3E" w:rsidRPr="004A5EB2" w:rsidRDefault="00E66F3E" w:rsidP="00E22C03">
            <w:pPr>
              <w:pStyle w:val="BodyText"/>
              <w:suppressAutoHyphens w:val="0"/>
              <w:ind w:left="1350" w:right="90"/>
              <w:jc w:val="both"/>
              <w:rPr>
                <w:rFonts w:ascii="Palatino Linotype" w:hAnsi="Palatino Linotype"/>
                <w:b/>
                <w:bCs/>
                <w:sz w:val="22"/>
                <w:szCs w:val="22"/>
              </w:rPr>
            </w:pPr>
          </w:p>
          <w:p w:rsidR="00E66F3E" w:rsidRPr="00F22ABB" w:rsidRDefault="00E66F3E" w:rsidP="006D4B92">
            <w:pPr>
              <w:pStyle w:val="BodyText"/>
              <w:numPr>
                <w:ilvl w:val="0"/>
                <w:numId w:val="25"/>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w:t>
            </w:r>
            <w:r w:rsidR="00F22ABB">
              <w:rPr>
                <w:rFonts w:ascii="Palatino Linotype" w:hAnsi="Palatino Linotype"/>
                <w:sz w:val="22"/>
                <w:szCs w:val="22"/>
              </w:rPr>
              <w:t xml:space="preserve">thirty </w:t>
            </w:r>
            <w:r w:rsidR="00BA25A1">
              <w:rPr>
                <w:rFonts w:ascii="Palatino Linotype" w:hAnsi="Palatino Linotype"/>
                <w:sz w:val="22"/>
                <w:szCs w:val="22"/>
              </w:rPr>
              <w:t>seven (37</w:t>
            </w:r>
            <w:r w:rsidR="00F22ABB">
              <w:rPr>
                <w:rFonts w:ascii="Palatino Linotype" w:hAnsi="Palatino Linotype"/>
                <w:sz w:val="22"/>
                <w:szCs w:val="22"/>
              </w:rPr>
              <w:t xml:space="preserve">) number of strands or </w:t>
            </w:r>
            <w:r w:rsidR="00BA25A1">
              <w:rPr>
                <w:rFonts w:ascii="Palatino Linotype" w:hAnsi="Palatino Linotype"/>
                <w:sz w:val="22"/>
                <w:szCs w:val="22"/>
              </w:rPr>
              <w:t>2</w:t>
            </w:r>
            <w:r w:rsidR="00F22ABB">
              <w:rPr>
                <w:rFonts w:ascii="Palatino Linotype" w:hAnsi="Palatino Linotype"/>
                <w:sz w:val="22"/>
                <w:szCs w:val="22"/>
              </w:rPr>
              <w:t>00 sq. mm. aluminum cross section area</w:t>
            </w:r>
            <w:r w:rsidR="00F22ABB" w:rsidRPr="00A80B50">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w:t>
            </w:r>
            <w:r w:rsidRPr="00A80B50">
              <w:rPr>
                <w:rFonts w:ascii="Palatino Linotype" w:hAnsi="Palatino Linotype"/>
                <w:sz w:val="22"/>
                <w:szCs w:val="22"/>
              </w:rPr>
              <w:t>:-</w:t>
            </w:r>
          </w:p>
          <w:p w:rsidR="00E66F3E" w:rsidRPr="00A80B50" w:rsidRDefault="00E66F3E" w:rsidP="00E22C03">
            <w:pPr>
              <w:pStyle w:val="BodyText"/>
              <w:ind w:right="90"/>
              <w:jc w:val="both"/>
              <w:rPr>
                <w:rFonts w:ascii="Palatino Linotype" w:hAnsi="Palatino Linotype"/>
                <w:b/>
                <w:bCs/>
                <w:sz w:val="22"/>
                <w:szCs w:val="22"/>
              </w:rPr>
            </w:pPr>
          </w:p>
          <w:p w:rsidR="00E66F3E" w:rsidRPr="00E22C03" w:rsidRDefault="00E66F3E" w:rsidP="00D173C8">
            <w:pPr>
              <w:pStyle w:val="BodyText"/>
              <w:numPr>
                <w:ilvl w:val="0"/>
                <w:numId w:val="27"/>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rsidR="00E66F3E" w:rsidRPr="004A5EB2" w:rsidRDefault="00E66F3E" w:rsidP="00E22C03">
            <w:pPr>
              <w:pStyle w:val="BodyText"/>
              <w:ind w:right="90"/>
              <w:jc w:val="both"/>
              <w:rPr>
                <w:rFonts w:ascii="Palatino Linotype" w:hAnsi="Palatino Linotype"/>
                <w:b/>
                <w:bCs/>
                <w:sz w:val="22"/>
                <w:szCs w:val="22"/>
              </w:rPr>
            </w:pPr>
          </w:p>
          <w:p w:rsidR="00E66F3E"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DC resistance test on stranded conductor</w:t>
            </w:r>
          </w:p>
          <w:p w:rsidR="00E66F3E" w:rsidRPr="004A5EB2" w:rsidRDefault="00E66F3E" w:rsidP="00D173C8">
            <w:pPr>
              <w:tabs>
                <w:tab w:val="left" w:pos="522"/>
              </w:tabs>
              <w:ind w:left="2163" w:right="180" w:hanging="425"/>
              <w:jc w:val="both"/>
              <w:rPr>
                <w:rFonts w:ascii="Palatino Linotype" w:hAnsi="Palatino Linotype"/>
                <w:sz w:val="22"/>
                <w:szCs w:val="22"/>
              </w:rPr>
            </w:pPr>
          </w:p>
          <w:p w:rsidR="00E66F3E" w:rsidRPr="004A5EB2"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rsidR="00E66F3E" w:rsidRPr="004A5EB2" w:rsidRDefault="00E66F3E" w:rsidP="00D173C8">
            <w:pPr>
              <w:pStyle w:val="BodyText"/>
              <w:ind w:left="2163" w:right="90" w:hanging="425"/>
              <w:jc w:val="both"/>
              <w:rPr>
                <w:rFonts w:ascii="Palatino Linotype" w:hAnsi="Palatino Linotype"/>
                <w:b/>
                <w:bCs/>
                <w:sz w:val="22"/>
                <w:szCs w:val="22"/>
              </w:rPr>
            </w:pPr>
          </w:p>
          <w:p w:rsidR="00E66F3E" w:rsidRPr="004A5EB2" w:rsidRDefault="00E66F3E" w:rsidP="00D173C8">
            <w:pPr>
              <w:pStyle w:val="BodyText"/>
              <w:numPr>
                <w:ilvl w:val="0"/>
                <w:numId w:val="27"/>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rsidR="00E66F3E" w:rsidRPr="004A5EB2" w:rsidRDefault="00E66F3E" w:rsidP="00E22C03">
            <w:pPr>
              <w:pStyle w:val="BodyText"/>
              <w:ind w:left="1414" w:right="90"/>
              <w:jc w:val="both"/>
              <w:rPr>
                <w:rFonts w:ascii="Palatino Linotype" w:hAnsi="Palatino Linotype"/>
                <w:b/>
                <w:sz w:val="22"/>
                <w:szCs w:val="22"/>
                <w:u w:val="single"/>
              </w:rPr>
            </w:pP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Heat resistance test on Aluminium Alloy strands (not applicable for annealed aluminium)</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Torsion and Elongation tests on core strands/ composite core</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Breaking load test on core strands</w:t>
            </w:r>
            <w:r>
              <w:rPr>
                <w:rFonts w:ascii="Palatino Linotype" w:hAnsi="Palatino Linotype"/>
                <w:sz w:val="22"/>
                <w:szCs w:val="22"/>
              </w:rPr>
              <w:t>/composite core</w:t>
            </w:r>
            <w:r w:rsidRPr="004A5EB2">
              <w:rPr>
                <w:rFonts w:ascii="Palatino Linotype" w:hAnsi="Palatino Linotype"/>
                <w:sz w:val="22"/>
                <w:szCs w:val="22"/>
              </w:rPr>
              <w:t xml:space="preserve"> and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D173C8">
              <w:rPr>
                <w:rFonts w:ascii="Palatino Linotype" w:hAnsi="Palatino Linotype"/>
                <w:sz w:val="22"/>
                <w:szCs w:val="22"/>
              </w:rPr>
              <w:t>Con</w:t>
            </w:r>
            <w:r w:rsidRPr="004A5EB2">
              <w:rPr>
                <w:rFonts w:ascii="Palatino Linotype" w:hAnsi="Palatino Linotype"/>
                <w:sz w:val="22"/>
                <w:szCs w:val="22"/>
              </w:rPr>
              <w:t xml:space="preserve">ductivity test on thermal resistant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Glass transition temperature test (For composite core only)</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Flexural Strength test (For composite core only)</w:t>
            </w:r>
          </w:p>
          <w:p w:rsidR="00E66F3E" w:rsidRPr="004A5EB2" w:rsidRDefault="00E66F3E" w:rsidP="00E22C03">
            <w:pPr>
              <w:tabs>
                <w:tab w:val="left" w:pos="1410"/>
              </w:tabs>
              <w:ind w:left="432" w:right="180" w:hanging="270"/>
              <w:jc w:val="both"/>
              <w:rPr>
                <w:rFonts w:ascii="Palatino Linotype" w:hAnsi="Palatino Linotype"/>
                <w:sz w:val="22"/>
                <w:szCs w:val="22"/>
              </w:rPr>
            </w:pPr>
          </w:p>
          <w:p w:rsidR="00E66F3E" w:rsidRPr="004A5EB2" w:rsidRDefault="00E66F3E" w:rsidP="00E22C03">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aluminium alloy strands, core/ core strands. </w:t>
            </w:r>
          </w:p>
          <w:p w:rsidR="00E66F3E" w:rsidRPr="00E22C03" w:rsidRDefault="00E66F3E" w:rsidP="00E22C03">
            <w:pPr>
              <w:pStyle w:val="BodyText"/>
              <w:ind w:right="90"/>
              <w:jc w:val="both"/>
              <w:rPr>
                <w:rFonts w:ascii="Palatino Linotype" w:hAnsi="Palatino Linotype"/>
                <w:b/>
                <w:bCs/>
                <w:sz w:val="22"/>
                <w:szCs w:val="22"/>
              </w:rPr>
            </w:pPr>
          </w:p>
          <w:p w:rsidR="00E66F3E" w:rsidRPr="00354123" w:rsidRDefault="00E66F3E" w:rsidP="00785FE8">
            <w:pPr>
              <w:pStyle w:val="BodyText"/>
              <w:numPr>
                <w:ilvl w:val="0"/>
                <w:numId w:val="25"/>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w:t>
            </w:r>
            <w:r>
              <w:rPr>
                <w:rFonts w:ascii="Palatino Linotype" w:hAnsi="Palatino Linotype"/>
                <w:sz w:val="22"/>
                <w:szCs w:val="22"/>
              </w:rPr>
              <w:t xml:space="preserve"> Section-VI, Sample </w:t>
            </w:r>
            <w:r>
              <w:rPr>
                <w:rFonts w:ascii="Palatino Linotype" w:hAnsi="Palatino Linotype"/>
                <w:sz w:val="22"/>
                <w:szCs w:val="22"/>
              </w:rPr>
              <w:lastRenderedPageBreak/>
              <w:t>Forms &amp; Procedures, Vol-I of bi</w:t>
            </w:r>
            <w:r w:rsidR="00F22ABB">
              <w:rPr>
                <w:rFonts w:ascii="Palatino Linotype" w:hAnsi="Palatino Linotype"/>
                <w:sz w:val="22"/>
                <w:szCs w:val="22"/>
              </w:rPr>
              <w:t>d</w:t>
            </w:r>
            <w:r>
              <w:rPr>
                <w:rFonts w:ascii="Palatino Linotype" w:hAnsi="Palatino Linotype"/>
                <w:sz w:val="22"/>
                <w:szCs w:val="22"/>
              </w:rPr>
              <w:t>ding documents</w:t>
            </w:r>
            <w:r w:rsidRPr="00354123">
              <w:rPr>
                <w:rFonts w:ascii="Palatino Linotype" w:hAnsi="Palatino Linotype"/>
                <w:sz w:val="22"/>
                <w:szCs w:val="22"/>
              </w:rPr>
              <w:t>) to gu</w:t>
            </w:r>
            <w:r>
              <w:rPr>
                <w:rFonts w:ascii="Palatino Linotype" w:hAnsi="Palatino Linotype"/>
                <w:sz w:val="22"/>
                <w:szCs w:val="22"/>
              </w:rPr>
              <w:t>a</w:t>
            </w:r>
            <w:r w:rsidRPr="00354123">
              <w:rPr>
                <w:rFonts w:ascii="Palatino Linotype" w:hAnsi="Palatino Linotype"/>
                <w:sz w:val="22"/>
                <w:szCs w:val="22"/>
              </w:rPr>
              <w:t>rantee following requirement: -</w:t>
            </w:r>
          </w:p>
          <w:p w:rsidR="00E66F3E" w:rsidRPr="00354123" w:rsidRDefault="00E66F3E" w:rsidP="00785FE8">
            <w:pPr>
              <w:pStyle w:val="BodyText"/>
              <w:ind w:left="72" w:right="90"/>
              <w:jc w:val="both"/>
              <w:rPr>
                <w:rFonts w:ascii="Palatino Linotype" w:hAnsi="Palatino Linotype"/>
                <w:bCs/>
                <w:sz w:val="10"/>
                <w:szCs w:val="10"/>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rsidR="00E66F3E" w:rsidRPr="00354123" w:rsidRDefault="00E66F3E" w:rsidP="00785FE8">
            <w:pPr>
              <w:pStyle w:val="BodyText"/>
              <w:ind w:left="1840" w:right="90" w:hanging="425"/>
              <w:jc w:val="both"/>
              <w:rPr>
                <w:rFonts w:ascii="Palatino Linotype" w:hAnsi="Palatino Linotype"/>
                <w:bCs/>
                <w:sz w:val="22"/>
                <w:szCs w:val="22"/>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b)  Manufacturing by the Licensee shall be done with the approval of the Licensor under a quality assurance programme approved and monitored by the Licensor.</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Pr>
                <w:rFonts w:ascii="Palatino Linotype" w:hAnsi="Palatino Linotype"/>
                <w:sz w:val="22"/>
                <w:szCs w:val="22"/>
              </w:rPr>
              <w:t>3</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rsidR="00E66F3E" w:rsidRPr="007345DA" w:rsidRDefault="00E66F3E" w:rsidP="00E22C03">
            <w:pPr>
              <w:pStyle w:val="BodyText"/>
              <w:ind w:right="90"/>
              <w:jc w:val="both"/>
              <w:rPr>
                <w:rFonts w:ascii="Palatino Linotype" w:hAnsi="Palatino Linotype"/>
                <w:bCs/>
                <w:sz w:val="16"/>
                <w:szCs w:val="16"/>
              </w:rPr>
            </w:pPr>
          </w:p>
          <w:p w:rsidR="00E66F3E" w:rsidRPr="00354123" w:rsidRDefault="00E66F3E" w:rsidP="001A4815">
            <w:pPr>
              <w:pStyle w:val="BodyText"/>
              <w:numPr>
                <w:ilvl w:val="0"/>
                <w:numId w:val="2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 xml:space="preserve">ement stipulated at para 1.1c) &amp; </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rsidR="00E66F3E" w:rsidRPr="007345DA" w:rsidRDefault="00E66F3E" w:rsidP="00E22C03">
            <w:pPr>
              <w:pStyle w:val="BodyText"/>
              <w:ind w:right="90"/>
              <w:jc w:val="both"/>
              <w:rPr>
                <w:rFonts w:ascii="Palatino Linotype" w:hAnsi="Palatino Linotype"/>
                <w:b/>
                <w:bCs/>
                <w:sz w:val="16"/>
                <w:szCs w:val="16"/>
              </w:rPr>
            </w:pPr>
          </w:p>
          <w:p w:rsidR="00E66F3E" w:rsidRDefault="00E66F3E" w:rsidP="00E22C03">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In case of clause 1.1(b</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participating as a Licensee shall provide warranty obligations for additional period of two (2) years over and above the warranty period as specified in the bidding documents</w:t>
            </w:r>
            <w:r>
              <w:rPr>
                <w:rFonts w:ascii="Palatino Linotype" w:hAnsi="Palatino Linotype"/>
                <w:sz w:val="22"/>
                <w:szCs w:val="22"/>
                <w:lang w:val="en-GB"/>
              </w:rPr>
              <w:t>.</w:t>
            </w:r>
          </w:p>
          <w:p w:rsidR="00E66F3E" w:rsidRPr="007345DA" w:rsidRDefault="00E66F3E" w:rsidP="00E22C03">
            <w:pPr>
              <w:pStyle w:val="BodyText"/>
              <w:ind w:left="72" w:right="90"/>
              <w:jc w:val="both"/>
              <w:rPr>
                <w:rFonts w:ascii="Palatino Linotype" w:hAnsi="Palatino Linotype"/>
                <w:b/>
                <w:bCs/>
                <w:i/>
                <w:iCs/>
                <w:sz w:val="16"/>
                <w:szCs w:val="16"/>
              </w:rPr>
            </w:pPr>
          </w:p>
        </w:tc>
      </w:tr>
      <w:tr w:rsidR="00E66F3E" w:rsidRPr="00E0020D" w:rsidTr="00E66F3E">
        <w:trPr>
          <w:trHeight w:val="584"/>
        </w:trPr>
        <w:tc>
          <w:tcPr>
            <w:tcW w:w="9786" w:type="dxa"/>
          </w:tcPr>
          <w:p w:rsidR="00E66F3E" w:rsidRPr="00E0020D" w:rsidRDefault="00E66F3E" w:rsidP="00E22C03">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1.1(c)</w:t>
            </w:r>
            <w:r w:rsidRPr="00E0020D">
              <w:rPr>
                <w:rFonts w:ascii="Palatino Linotype" w:hAnsi="Palatino Linotype" w:cstheme="minorHAnsi"/>
                <w:sz w:val="22"/>
                <w:szCs w:val="22"/>
              </w:rPr>
              <w:t xml:space="preserve"> </w:t>
            </w:r>
            <w:r w:rsidRPr="00E0020D">
              <w:rPr>
                <w:rFonts w:ascii="Palatino Linotype" w:hAnsi="Palatino Linotype" w:cstheme="minorHAnsi"/>
                <w:b/>
                <w:bCs/>
                <w:sz w:val="22"/>
                <w:szCs w:val="22"/>
              </w:rPr>
              <w:t>Erection Experience</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E0020D" w:rsidRDefault="00E66F3E" w:rsidP="00631E27">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bidder should have completed stringing of not less than </w:t>
            </w:r>
            <w:r w:rsidR="00624286">
              <w:rPr>
                <w:rFonts w:ascii="Palatino Linotype" w:hAnsi="Palatino Linotype" w:cstheme="minorHAnsi"/>
                <w:sz w:val="22"/>
                <w:szCs w:val="22"/>
              </w:rPr>
              <w:t>9</w:t>
            </w:r>
            <w:r w:rsidR="008816E5">
              <w:rPr>
                <w:rFonts w:ascii="Palatino Linotype" w:hAnsi="Palatino Linotype" w:cstheme="minorHAnsi"/>
                <w:sz w:val="22"/>
                <w:szCs w:val="22"/>
              </w:rPr>
              <w:t>0</w:t>
            </w:r>
            <w:r w:rsidR="00F22ABB">
              <w:rPr>
                <w:rFonts w:ascii="Palatino Linotype" w:hAnsi="Palatino Linotype" w:cstheme="minorHAnsi"/>
                <w:sz w:val="22"/>
                <w:szCs w:val="22"/>
              </w:rPr>
              <w:t xml:space="preserve">km for Package </w:t>
            </w:r>
            <w:r w:rsidR="00624286">
              <w:rPr>
                <w:rFonts w:ascii="Palatino Linotype" w:hAnsi="Palatino Linotype" w:cstheme="minorHAnsi"/>
                <w:sz w:val="22"/>
                <w:szCs w:val="22"/>
              </w:rPr>
              <w:t>OH01A &amp; 90km for Package OH01B</w:t>
            </w:r>
            <w:r w:rsidR="00F22ABB">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w:t>
            </w:r>
            <w:r w:rsidR="00624286">
              <w:rPr>
                <w:rFonts w:ascii="Palatino Linotype" w:hAnsi="Palatino Linotype" w:cstheme="minorHAnsi"/>
                <w:sz w:val="22"/>
                <w:szCs w:val="22"/>
              </w:rPr>
              <w:t>345/400</w:t>
            </w:r>
            <w:r w:rsidR="00F22ABB">
              <w:rPr>
                <w:rFonts w:ascii="Palatino Linotype" w:hAnsi="Palatino Linotype" w:cstheme="minorHAnsi"/>
                <w:sz w:val="22"/>
                <w:szCs w:val="22"/>
              </w:rPr>
              <w:t xml:space="preserve">kV </w:t>
            </w:r>
            <w:r w:rsidRPr="00E0020D">
              <w:rPr>
                <w:rFonts w:ascii="Palatino Linotype" w:hAnsi="Palatino Linotype" w:cstheme="minorHAnsi"/>
                <w:sz w:val="22"/>
                <w:szCs w:val="22"/>
              </w:rPr>
              <w:t xml:space="preserve">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w:t>
            </w:r>
            <w:r w:rsidR="00631E27" w:rsidRPr="00631E27">
              <w:rPr>
                <w:rFonts w:ascii="Palatino Linotype" w:hAnsi="Palatino Linotype" w:cstheme="minorHAnsi"/>
                <w:sz w:val="22"/>
                <w:szCs w:val="22"/>
              </w:rPr>
              <w:t>as on the</w:t>
            </w:r>
            <w:r w:rsidR="009D212A">
              <w:rPr>
                <w:rFonts w:ascii="Palatino Linotype" w:hAnsi="Palatino Linotype" w:cstheme="minorHAnsi"/>
                <w:sz w:val="22"/>
                <w:szCs w:val="22"/>
              </w:rPr>
              <w:t xml:space="preserve"> </w:t>
            </w:r>
            <w:r w:rsidR="00631E27" w:rsidRPr="00631E27">
              <w:rPr>
                <w:rFonts w:ascii="Palatino Linotype" w:hAnsi="Palatino Linotype" w:cstheme="minorHAnsi"/>
                <w:sz w:val="22"/>
                <w:szCs w:val="22"/>
              </w:rPr>
              <w:t>originally scheduled date of bid opening mentioned above</w:t>
            </w:r>
            <w:r w:rsidRPr="00E0020D">
              <w:rPr>
                <w:rFonts w:ascii="Palatino Linotype" w:hAnsi="Palatino Linotype" w:cstheme="minorHAnsi"/>
                <w:sz w:val="22"/>
                <w:szCs w:val="22"/>
              </w:rPr>
              <w:t xml:space="preserve">. </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D71D3D" w:rsidRDefault="00E66F3E" w:rsidP="00D71D3D">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tc>
      </w:tr>
      <w:tr w:rsidR="00577209" w:rsidRPr="00E0020D" w:rsidTr="00E66F3E">
        <w:trPr>
          <w:trHeight w:val="584"/>
        </w:trPr>
        <w:tc>
          <w:tcPr>
            <w:tcW w:w="9786" w:type="dxa"/>
          </w:tcPr>
          <w:p w:rsidR="00577209" w:rsidRPr="00E0020D" w:rsidRDefault="00577209" w:rsidP="00577209">
            <w:pPr>
              <w:pStyle w:val="BodyText"/>
              <w:ind w:left="72" w:right="90"/>
              <w:jc w:val="both"/>
              <w:rPr>
                <w:rFonts w:ascii="Palatino Linotype" w:hAnsi="Palatino Linotype" w:cstheme="minorHAnsi"/>
                <w:b/>
                <w:bCs/>
                <w:sz w:val="22"/>
                <w:szCs w:val="22"/>
              </w:rPr>
            </w:pPr>
            <w:r>
              <w:rPr>
                <w:rFonts w:ascii="Palatino Linotype" w:hAnsi="Palatino Linotype" w:cstheme="minorHAnsi"/>
                <w:b/>
                <w:sz w:val="22"/>
                <w:szCs w:val="22"/>
              </w:rPr>
              <w:t>1.1(d</w:t>
            </w:r>
            <w:r w:rsidRPr="00BA43E3">
              <w:rPr>
                <w:rFonts w:ascii="Palatino Linotype" w:hAnsi="Palatino Linotype" w:cstheme="minorHAnsi"/>
                <w:b/>
                <w:sz w:val="22"/>
                <w:szCs w:val="22"/>
              </w:rPr>
              <w:t>)</w:t>
            </w:r>
            <w:r w:rsidRPr="00E0020D">
              <w:rPr>
                <w:rFonts w:ascii="Palatino Linotype" w:hAnsi="Palatino Linotype" w:cstheme="minorHAnsi"/>
                <w:sz w:val="22"/>
                <w:szCs w:val="22"/>
              </w:rPr>
              <w:t xml:space="preserve"> </w:t>
            </w:r>
            <w:r w:rsidR="00EB315B">
              <w:rPr>
                <w:rFonts w:ascii="Palatino Linotype" w:hAnsi="Palatino Linotype" w:cstheme="minorHAnsi"/>
                <w:b/>
                <w:bCs/>
                <w:sz w:val="22"/>
                <w:szCs w:val="22"/>
              </w:rPr>
              <w:t>Equipment capabilities</w:t>
            </w:r>
          </w:p>
          <w:p w:rsidR="00577209" w:rsidRPr="007345DA" w:rsidRDefault="00577209" w:rsidP="00577209">
            <w:pPr>
              <w:pStyle w:val="BodyText"/>
              <w:ind w:left="720" w:right="90"/>
              <w:jc w:val="both"/>
              <w:rPr>
                <w:rFonts w:ascii="Palatino Linotype" w:hAnsi="Palatino Linotype" w:cstheme="minorHAnsi"/>
                <w:sz w:val="16"/>
                <w:szCs w:val="16"/>
              </w:rPr>
            </w:pPr>
          </w:p>
          <w:p w:rsidR="00577209" w:rsidRDefault="00AB3B60" w:rsidP="00AB3B60">
            <w:pPr>
              <w:pStyle w:val="BodyText"/>
              <w:ind w:left="720" w:right="90"/>
              <w:jc w:val="both"/>
              <w:rPr>
                <w:rFonts w:ascii="Palatino Linotype" w:hAnsi="Palatino Linotype" w:cstheme="minorHAnsi"/>
                <w:sz w:val="22"/>
                <w:szCs w:val="22"/>
              </w:rPr>
            </w:pPr>
            <w:r w:rsidRPr="00AB3B60">
              <w:rPr>
                <w:rFonts w:ascii="Palatino Linotype" w:hAnsi="Palatino Linotype" w:cstheme="minorHAnsi"/>
                <w:sz w:val="22"/>
                <w:szCs w:val="22"/>
              </w:rPr>
              <w:t xml:space="preserve">The bidder should own or have access to minimum </w:t>
            </w:r>
            <w:r w:rsidR="005E6CB5">
              <w:rPr>
                <w:rFonts w:ascii="Palatino Linotype" w:hAnsi="Palatino Linotype" w:cstheme="minorHAnsi"/>
                <w:sz w:val="22"/>
                <w:szCs w:val="22"/>
              </w:rPr>
              <w:t>2</w:t>
            </w:r>
            <w:r w:rsidRPr="00AB3B60">
              <w:rPr>
                <w:rFonts w:ascii="Palatino Linotype" w:hAnsi="Palatino Linotype" w:cstheme="minorHAnsi"/>
                <w:sz w:val="22"/>
                <w:szCs w:val="22"/>
              </w:rPr>
              <w:t xml:space="preserve"> no. for Package</w:t>
            </w:r>
            <w:r>
              <w:rPr>
                <w:rFonts w:ascii="Palatino Linotype" w:hAnsi="Palatino Linotype" w:cstheme="minorHAnsi"/>
                <w:sz w:val="22"/>
                <w:szCs w:val="22"/>
              </w:rPr>
              <w:t xml:space="preserve"> </w:t>
            </w:r>
            <w:r w:rsidRPr="00AB3B60">
              <w:rPr>
                <w:rFonts w:ascii="Palatino Linotype" w:hAnsi="Palatino Linotype" w:cstheme="minorHAnsi"/>
                <w:sz w:val="22"/>
                <w:szCs w:val="22"/>
              </w:rPr>
              <w:t>OH</w:t>
            </w:r>
            <w:r>
              <w:rPr>
                <w:rFonts w:ascii="Palatino Linotype" w:hAnsi="Palatino Linotype" w:cstheme="minorHAnsi"/>
                <w:sz w:val="22"/>
                <w:szCs w:val="22"/>
              </w:rPr>
              <w:t xml:space="preserve">01A &amp; </w:t>
            </w:r>
            <w:r w:rsidR="005E6CB5">
              <w:rPr>
                <w:rFonts w:ascii="Palatino Linotype" w:hAnsi="Palatino Linotype" w:cstheme="minorHAnsi"/>
                <w:sz w:val="22"/>
                <w:szCs w:val="22"/>
              </w:rPr>
              <w:t>2</w:t>
            </w:r>
            <w:r>
              <w:rPr>
                <w:rFonts w:ascii="Palatino Linotype" w:hAnsi="Palatino Linotype" w:cstheme="minorHAnsi"/>
                <w:sz w:val="22"/>
                <w:szCs w:val="22"/>
              </w:rPr>
              <w:t xml:space="preserve"> no. for Package OH01B f</w:t>
            </w:r>
            <w:r w:rsidRPr="00AB3B60">
              <w:rPr>
                <w:rFonts w:ascii="Palatino Linotype" w:hAnsi="Palatino Linotype" w:cstheme="minorHAnsi"/>
                <w:sz w:val="22"/>
                <w:szCs w:val="22"/>
              </w:rPr>
              <w:t>or Tension</w:t>
            </w:r>
            <w:r>
              <w:rPr>
                <w:rFonts w:ascii="Palatino Linotype" w:hAnsi="Palatino Linotype" w:cstheme="minorHAnsi"/>
                <w:sz w:val="22"/>
                <w:szCs w:val="22"/>
              </w:rPr>
              <w:t xml:space="preserve"> </w:t>
            </w:r>
            <w:r w:rsidRPr="00AB3B60">
              <w:rPr>
                <w:rFonts w:ascii="Palatino Linotype" w:hAnsi="Palatino Linotype" w:cstheme="minorHAnsi"/>
                <w:sz w:val="22"/>
                <w:szCs w:val="22"/>
              </w:rPr>
              <w:t>Stringing Equipment of 8 Tonnes Capacity</w:t>
            </w:r>
            <w:r w:rsidR="00577209" w:rsidRPr="00E0020D">
              <w:rPr>
                <w:rFonts w:ascii="Palatino Linotype" w:hAnsi="Palatino Linotype" w:cstheme="minorHAnsi"/>
                <w:sz w:val="22"/>
                <w:szCs w:val="22"/>
              </w:rPr>
              <w:t xml:space="preserve">. </w:t>
            </w:r>
          </w:p>
          <w:p w:rsidR="000B03B6" w:rsidRDefault="000B03B6" w:rsidP="00AB3B60">
            <w:pPr>
              <w:pStyle w:val="BodyText"/>
              <w:ind w:left="720" w:right="90"/>
              <w:jc w:val="both"/>
              <w:rPr>
                <w:rFonts w:ascii="Palatino Linotype" w:hAnsi="Palatino Linotype" w:cstheme="minorHAnsi"/>
                <w:sz w:val="22"/>
                <w:szCs w:val="22"/>
              </w:rPr>
            </w:pPr>
          </w:p>
          <w:p w:rsidR="000B03B6" w:rsidRPr="00E0020D" w:rsidRDefault="000B03B6" w:rsidP="000B03B6">
            <w:pPr>
              <w:pStyle w:val="BodyText"/>
              <w:ind w:left="720" w:right="90"/>
              <w:jc w:val="both"/>
              <w:rPr>
                <w:rFonts w:ascii="Palatino Linotype" w:hAnsi="Palatino Linotype" w:cstheme="minorHAnsi"/>
                <w:sz w:val="22"/>
                <w:szCs w:val="22"/>
              </w:rPr>
            </w:pPr>
            <w:r w:rsidRPr="000B03B6">
              <w:rPr>
                <w:rFonts w:ascii="Palatino Linotype" w:hAnsi="Palatino Linotype" w:cstheme="minorHAnsi"/>
                <w:sz w:val="22"/>
                <w:szCs w:val="22"/>
              </w:rPr>
              <w:t>In case bidder is proposing above facilities from other agencies, they shall</w:t>
            </w:r>
            <w:r>
              <w:rPr>
                <w:rFonts w:ascii="Palatino Linotype" w:hAnsi="Palatino Linotype" w:cstheme="minorHAnsi"/>
                <w:sz w:val="22"/>
                <w:szCs w:val="22"/>
              </w:rPr>
              <w:t xml:space="preserve"> </w:t>
            </w:r>
            <w:r w:rsidRPr="000B03B6">
              <w:rPr>
                <w:rFonts w:ascii="Palatino Linotype" w:hAnsi="Palatino Linotype" w:cstheme="minorHAnsi"/>
                <w:sz w:val="22"/>
                <w:szCs w:val="22"/>
              </w:rPr>
              <w:t>furnish the details of such agencies along with their consent letters.</w:t>
            </w:r>
          </w:p>
          <w:p w:rsidR="00577209" w:rsidRPr="007345DA" w:rsidRDefault="00577209" w:rsidP="00577209">
            <w:pPr>
              <w:pStyle w:val="BodyText"/>
              <w:ind w:left="720" w:right="90"/>
              <w:jc w:val="both"/>
              <w:rPr>
                <w:rFonts w:ascii="Palatino Linotype" w:hAnsi="Palatino Linotype" w:cstheme="minorHAnsi"/>
                <w:sz w:val="16"/>
                <w:szCs w:val="16"/>
              </w:rPr>
            </w:pPr>
          </w:p>
          <w:p w:rsidR="00577209" w:rsidRPr="00BA43E3" w:rsidRDefault="003403BA" w:rsidP="003403BA">
            <w:pPr>
              <w:pStyle w:val="BodyText"/>
              <w:ind w:left="72" w:right="90"/>
              <w:jc w:val="both"/>
              <w:rPr>
                <w:rFonts w:ascii="Palatino Linotype" w:hAnsi="Palatino Linotype" w:cstheme="minorHAnsi"/>
                <w:b/>
                <w:sz w:val="22"/>
                <w:szCs w:val="22"/>
              </w:rPr>
            </w:pPr>
            <w:r w:rsidRPr="003403BA">
              <w:rPr>
                <w:rFonts w:ascii="Palatino Linotype" w:hAnsi="Palatino Linotype" w:cstheme="minorHAnsi"/>
                <w:sz w:val="22"/>
                <w:szCs w:val="22"/>
              </w:rPr>
              <w:t>(Note: The requirement of TSE shall not be less than the sum of the</w:t>
            </w:r>
            <w:r>
              <w:rPr>
                <w:rFonts w:ascii="Palatino Linotype" w:hAnsi="Palatino Linotype" w:cstheme="minorHAnsi"/>
                <w:sz w:val="22"/>
                <w:szCs w:val="22"/>
              </w:rPr>
              <w:t xml:space="preserve"> </w:t>
            </w:r>
            <w:r w:rsidRPr="003403BA">
              <w:rPr>
                <w:rFonts w:ascii="Palatino Linotype" w:hAnsi="Palatino Linotype" w:cstheme="minorHAnsi"/>
                <w:sz w:val="22"/>
                <w:szCs w:val="22"/>
              </w:rPr>
              <w:t xml:space="preserve">requirements stipulated for </w:t>
            </w:r>
            <w:r w:rsidRPr="003403BA">
              <w:rPr>
                <w:rFonts w:ascii="Palatino Linotype" w:hAnsi="Palatino Linotype" w:cstheme="minorHAnsi"/>
                <w:sz w:val="22"/>
                <w:szCs w:val="22"/>
              </w:rPr>
              <w:lastRenderedPageBreak/>
              <w:t>the packages they propose to qualify for.)</w:t>
            </w:r>
          </w:p>
        </w:tc>
      </w:tr>
      <w:tr w:rsidR="00E66F3E" w:rsidRPr="00E0020D" w:rsidTr="00E66F3E">
        <w:trPr>
          <w:trHeight w:val="1007"/>
        </w:trPr>
        <w:tc>
          <w:tcPr>
            <w:tcW w:w="9786" w:type="dxa"/>
          </w:tcPr>
          <w:p w:rsidR="00E66F3E" w:rsidRPr="00E0020D" w:rsidRDefault="00E66F3E" w:rsidP="001C697F">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lastRenderedPageBreak/>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and Equipment</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Capabilities</w:t>
            </w:r>
            <w:r w:rsidRPr="00E0020D">
              <w:rPr>
                <w:rFonts w:ascii="Palatino Linotype" w:hAnsi="Palatino Linotype" w:cstheme="minorHAnsi"/>
                <w:sz w:val="22"/>
                <w:szCs w:val="22"/>
              </w:rPr>
              <w:t xml:space="preserve"> </w:t>
            </w:r>
            <w:r>
              <w:rPr>
                <w:rFonts w:ascii="Palatino Linotype" w:hAnsi="Palatino Linotype" w:cstheme="minorHAnsi"/>
                <w:sz w:val="22"/>
                <w:szCs w:val="22"/>
              </w:rPr>
              <w:t xml:space="preserve">stipulated at para 1.1 (c) </w:t>
            </w:r>
            <w:r w:rsidR="001C697F">
              <w:rPr>
                <w:rFonts w:ascii="Palatino Linotype" w:hAnsi="Palatino Linotype" w:cstheme="minorHAnsi"/>
                <w:sz w:val="22"/>
                <w:szCs w:val="22"/>
              </w:rPr>
              <w:t xml:space="preserve">&amp; 1.1 (d) </w:t>
            </w:r>
            <w:r w:rsidRPr="00E0020D">
              <w:rPr>
                <w:rFonts w:ascii="Palatino Linotype" w:hAnsi="Palatino Linotype" w:cstheme="minorHAnsi"/>
                <w:sz w:val="22"/>
                <w:szCs w:val="22"/>
              </w:rPr>
              <w:t>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rsidR="00E66F3E" w:rsidRDefault="00E66F3E" w:rsidP="00D71D3D">
            <w:pPr>
              <w:pStyle w:val="BodyText"/>
              <w:tabs>
                <w:tab w:val="left" w:pos="7740"/>
                <w:tab w:val="left" w:pos="7830"/>
              </w:tabs>
              <w:ind w:left="630" w:right="252" w:hanging="630"/>
              <w:jc w:val="both"/>
              <w:rPr>
                <w:rFonts w:ascii="Palatino Linotype" w:hAnsi="Palatino Linotype" w:cstheme="minorHAnsi"/>
                <w:b/>
                <w:bCs/>
                <w:sz w:val="22"/>
                <w:szCs w:val="22"/>
              </w:rPr>
            </w:pPr>
          </w:p>
          <w:p w:rsidR="002E01D5" w:rsidRDefault="002E01D5" w:rsidP="002E01D5">
            <w:pPr>
              <w:pStyle w:val="BodyText"/>
              <w:tabs>
                <w:tab w:val="left" w:pos="7740"/>
                <w:tab w:val="left" w:pos="7830"/>
              </w:tabs>
              <w:ind w:left="630" w:right="252" w:firstLine="48"/>
              <w:jc w:val="both"/>
              <w:rPr>
                <w:rFonts w:ascii="Palatino Linotype" w:hAnsi="Palatino Linotype" w:cstheme="minorHAnsi"/>
                <w:sz w:val="22"/>
                <w:szCs w:val="22"/>
              </w:rPr>
            </w:pPr>
            <w:r w:rsidRPr="002E01D5">
              <w:rPr>
                <w:rFonts w:ascii="Palatino Linotype" w:hAnsi="Palatino Linotype" w:cstheme="minorHAnsi"/>
                <w:sz w:val="22"/>
                <w:szCs w:val="22"/>
              </w:rPr>
              <w:t>In case the Sub-Contractor is proposing the Equipment Capabilities from</w:t>
            </w:r>
            <w:r>
              <w:rPr>
                <w:rFonts w:ascii="Palatino Linotype" w:hAnsi="Palatino Linotype" w:cstheme="minorHAnsi"/>
                <w:sz w:val="22"/>
                <w:szCs w:val="22"/>
              </w:rPr>
              <w:t xml:space="preserve"> </w:t>
            </w:r>
            <w:r w:rsidRPr="002E01D5">
              <w:rPr>
                <w:rFonts w:ascii="Palatino Linotype" w:hAnsi="Palatino Linotype" w:cstheme="minorHAnsi"/>
                <w:sz w:val="22"/>
                <w:szCs w:val="22"/>
              </w:rPr>
              <w:t>other agencies, the bidder shall furnish the details of such agencies along</w:t>
            </w:r>
            <w:r>
              <w:rPr>
                <w:rFonts w:ascii="Palatino Linotype" w:hAnsi="Palatino Linotype" w:cstheme="minorHAnsi"/>
                <w:sz w:val="22"/>
                <w:szCs w:val="22"/>
              </w:rPr>
              <w:t xml:space="preserve"> </w:t>
            </w:r>
            <w:r w:rsidRPr="002E01D5">
              <w:rPr>
                <w:rFonts w:ascii="Palatino Linotype" w:hAnsi="Palatino Linotype" w:cstheme="minorHAnsi"/>
                <w:sz w:val="22"/>
                <w:szCs w:val="22"/>
              </w:rPr>
              <w:t>with their consent letters.</w:t>
            </w:r>
          </w:p>
          <w:p w:rsidR="00845FCC" w:rsidRPr="00D71D3D" w:rsidRDefault="00845FCC" w:rsidP="002E01D5">
            <w:pPr>
              <w:pStyle w:val="BodyText"/>
              <w:tabs>
                <w:tab w:val="left" w:pos="7740"/>
                <w:tab w:val="left" w:pos="7830"/>
              </w:tabs>
              <w:ind w:left="630" w:right="252" w:firstLine="48"/>
              <w:jc w:val="both"/>
              <w:rPr>
                <w:rFonts w:ascii="Palatino Linotype" w:hAnsi="Palatino Linotype" w:cstheme="minorHAnsi"/>
                <w:b/>
                <w:bCs/>
                <w:sz w:val="22"/>
                <w:szCs w:val="22"/>
              </w:rPr>
            </w:pPr>
          </w:p>
        </w:tc>
      </w:tr>
      <w:tr w:rsidR="00E66F3E" w:rsidRPr="00E0020D" w:rsidTr="00E66F3E">
        <w:trPr>
          <w:trHeight w:val="1007"/>
        </w:trPr>
        <w:tc>
          <w:tcPr>
            <w:tcW w:w="9786" w:type="dxa"/>
          </w:tcPr>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w:t>
            </w:r>
            <w:r w:rsidR="00F35D97">
              <w:rPr>
                <w:rFonts w:ascii="Palatino Linotype" w:hAnsi="Palatino Linotype" w:cstheme="minorHAnsi"/>
                <w:bCs/>
                <w:sz w:val="22"/>
                <w:szCs w:val="22"/>
                <w:lang w:val="en-IN" w:eastAsia="en-US"/>
              </w:rPr>
              <w:t xml:space="preserve">of </w:t>
            </w:r>
            <w:r w:rsidR="00845FCC">
              <w:rPr>
                <w:rFonts w:ascii="Palatino Linotype" w:hAnsi="Palatino Linotype" w:cstheme="minorHAnsi"/>
                <w:bCs/>
                <w:sz w:val="22"/>
                <w:szCs w:val="22"/>
                <w:lang w:val="en-IN" w:eastAsia="en-US"/>
              </w:rPr>
              <w:t>345/400kV</w:t>
            </w:r>
            <w:r w:rsidR="00F35D97">
              <w:rPr>
                <w:rFonts w:ascii="Palatino Linotype" w:hAnsi="Palatino Linotype" w:cstheme="minorHAnsi"/>
                <w:bCs/>
                <w:sz w:val="22"/>
                <w:szCs w:val="22"/>
                <w:lang w:val="en-IN" w:eastAsia="en-US"/>
              </w:rPr>
              <w:t xml:space="preserve">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w:t>
            </w:r>
            <w:r w:rsidR="009F10E7" w:rsidRPr="009F10E7">
              <w:rPr>
                <w:rFonts w:ascii="Palatino Linotype" w:hAnsi="Palatino Linotype" w:cstheme="minorHAnsi"/>
                <w:bCs/>
                <w:sz w:val="22"/>
                <w:szCs w:val="22"/>
                <w:lang w:val="en-IN" w:eastAsia="en-US"/>
              </w:rPr>
              <w:t>as on the originally scheduled date of bid opening mentioned above</w:t>
            </w:r>
            <w:r w:rsidRPr="00E0020D">
              <w:rPr>
                <w:rFonts w:ascii="Palatino Linotype" w:hAnsi="Palatino Linotype" w:cstheme="minorHAnsi"/>
                <w:bCs/>
                <w:sz w:val="22"/>
                <w:szCs w:val="22"/>
                <w:lang w:val="en-IN" w:eastAsia="en-US"/>
              </w:rPr>
              <w:t>.</w:t>
            </w:r>
          </w:p>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p>
          <w:p w:rsidR="00E66F3E" w:rsidRDefault="00F35D97" w:rsidP="007D50DC">
            <w:pPr>
              <w:pStyle w:val="BodyTextIndent"/>
              <w:spacing w:line="240" w:lineRule="auto"/>
              <w:ind w:left="408" w:right="17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For Package- OH0</w:t>
            </w:r>
            <w:r w:rsidR="007D50DC">
              <w:rPr>
                <w:rFonts w:ascii="Palatino Linotype" w:hAnsi="Palatino Linotype" w:cstheme="minorHAnsi"/>
                <w:bCs/>
                <w:sz w:val="22"/>
                <w:szCs w:val="22"/>
                <w:lang w:val="en-IN" w:eastAsia="en-US"/>
              </w:rPr>
              <w:t>1A</w:t>
            </w:r>
            <w:r>
              <w:rPr>
                <w:rFonts w:ascii="Palatino Linotype" w:hAnsi="Palatino Linotype" w:cstheme="minorHAnsi"/>
                <w:bCs/>
                <w:sz w:val="22"/>
                <w:szCs w:val="22"/>
                <w:lang w:val="en-IN" w:eastAsia="en-US"/>
              </w:rPr>
              <w:t xml:space="preserve"> : </w:t>
            </w:r>
            <w:r w:rsidR="002D15E8">
              <w:rPr>
                <w:rFonts w:ascii="Palatino Linotype" w:hAnsi="Palatino Linotype" w:cstheme="minorHAnsi"/>
                <w:bCs/>
                <w:sz w:val="22"/>
                <w:szCs w:val="22"/>
                <w:lang w:val="en-IN" w:eastAsia="en-US"/>
              </w:rPr>
              <w:t>9</w:t>
            </w:r>
            <w:r w:rsidR="00CA5F2A">
              <w:rPr>
                <w:rFonts w:ascii="Palatino Linotype" w:hAnsi="Palatino Linotype" w:cstheme="minorHAnsi"/>
                <w:bCs/>
                <w:sz w:val="22"/>
                <w:szCs w:val="22"/>
                <w:lang w:val="en-IN" w:eastAsia="en-US"/>
              </w:rPr>
              <w:t xml:space="preserve">0 </w:t>
            </w:r>
            <w:r>
              <w:rPr>
                <w:rFonts w:ascii="Palatino Linotype" w:hAnsi="Palatino Linotype" w:cstheme="minorHAnsi"/>
                <w:bCs/>
                <w:sz w:val="22"/>
                <w:szCs w:val="22"/>
                <w:lang w:val="en-IN" w:eastAsia="en-US"/>
              </w:rPr>
              <w:t>Km</w:t>
            </w:r>
          </w:p>
          <w:p w:rsidR="007D50DC" w:rsidRDefault="007D50DC" w:rsidP="007D50DC">
            <w:pPr>
              <w:pStyle w:val="BodyTextIndent"/>
              <w:spacing w:line="240" w:lineRule="auto"/>
              <w:ind w:left="408" w:right="176"/>
              <w:rPr>
                <w:rFonts w:ascii="Palatino Linotype" w:hAnsi="Palatino Linotype" w:cstheme="minorHAnsi"/>
                <w:bCs/>
                <w:sz w:val="22"/>
                <w:szCs w:val="22"/>
                <w:lang w:val="en-IN" w:eastAsia="en-US"/>
              </w:rPr>
            </w:pPr>
          </w:p>
          <w:p w:rsidR="007D50DC" w:rsidRDefault="007D50DC" w:rsidP="007D50DC">
            <w:pPr>
              <w:pStyle w:val="BodyTextIndent"/>
              <w:spacing w:line="240" w:lineRule="auto"/>
              <w:ind w:left="408" w:right="17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 xml:space="preserve">For Package- OH01B : </w:t>
            </w:r>
            <w:r w:rsidR="002D15E8">
              <w:rPr>
                <w:rFonts w:ascii="Palatino Linotype" w:hAnsi="Palatino Linotype" w:cstheme="minorHAnsi"/>
                <w:bCs/>
                <w:sz w:val="22"/>
                <w:szCs w:val="22"/>
                <w:lang w:val="en-IN" w:eastAsia="en-US"/>
              </w:rPr>
              <w:t xml:space="preserve"> 9</w:t>
            </w:r>
            <w:r>
              <w:rPr>
                <w:rFonts w:ascii="Palatino Linotype" w:hAnsi="Palatino Linotype" w:cstheme="minorHAnsi"/>
                <w:bCs/>
                <w:sz w:val="22"/>
                <w:szCs w:val="22"/>
                <w:lang w:val="en-IN" w:eastAsia="en-US"/>
              </w:rPr>
              <w:t>0 Km</w:t>
            </w:r>
          </w:p>
          <w:p w:rsidR="00F35D97" w:rsidRDefault="00F35D97" w:rsidP="00F35D97">
            <w:pPr>
              <w:pStyle w:val="BodyTextIndent"/>
              <w:spacing w:line="240" w:lineRule="auto"/>
              <w:ind w:left="0" w:right="176"/>
              <w:rPr>
                <w:rFonts w:ascii="Palatino Linotype" w:hAnsi="Palatino Linotype" w:cstheme="minorHAnsi"/>
                <w:bCs/>
                <w:sz w:val="22"/>
                <w:szCs w:val="22"/>
              </w:rPr>
            </w:pPr>
          </w:p>
          <w:p w:rsidR="007345DA" w:rsidRPr="00E0020D" w:rsidRDefault="007345DA" w:rsidP="00F35D97">
            <w:pPr>
              <w:pStyle w:val="BodyTextIndent"/>
              <w:spacing w:line="240" w:lineRule="auto"/>
              <w:ind w:left="0" w:right="176"/>
              <w:rPr>
                <w:rFonts w:ascii="Palatino Linotype" w:hAnsi="Palatino Linotype" w:cstheme="minorHAnsi"/>
                <w:bCs/>
                <w:sz w:val="22"/>
                <w:szCs w:val="22"/>
              </w:rPr>
            </w:pPr>
          </w:p>
          <w:p w:rsidR="00E66F3E" w:rsidRDefault="00E66F3E" w:rsidP="00E22C03">
            <w:pPr>
              <w:pStyle w:val="BodyText"/>
              <w:ind w:left="72" w:right="90"/>
              <w:jc w:val="both"/>
              <w:rPr>
                <w:rFonts w:ascii="Palatino Linotype" w:hAnsi="Palatino Linotype" w:cstheme="minorHAnsi"/>
                <w:bCs/>
                <w:sz w:val="22"/>
                <w:szCs w:val="22"/>
              </w:rPr>
            </w:pPr>
            <w:r w:rsidRPr="00E0020D">
              <w:rPr>
                <w:rFonts w:ascii="Palatino Linotype" w:hAnsi="Palatino Linotype" w:cstheme="minorHAnsi"/>
                <w:bCs/>
                <w:sz w:val="22"/>
                <w:szCs w:val="22"/>
              </w:rPr>
              <w:t>+Note: In case of works executed under a contract that had been awarded on a Joint Venture, the experience of individual Joint Venture partner shall be considered limited to the scope of that partner under the said contract.</w:t>
            </w:r>
          </w:p>
          <w:p w:rsidR="00E66F3E" w:rsidRPr="00E0020D" w:rsidRDefault="00E66F3E" w:rsidP="00E22C03">
            <w:pPr>
              <w:ind w:left="72" w:right="176" w:hanging="432"/>
              <w:jc w:val="both"/>
              <w:rPr>
                <w:rFonts w:ascii="Palatino Linotype" w:hAnsi="Palatino Linotype" w:cstheme="minorHAnsi"/>
                <w:bCs/>
                <w:sz w:val="22"/>
                <w:szCs w:val="22"/>
              </w:rPr>
            </w:pPr>
          </w:p>
          <w:p w:rsidR="00E66F3E" w:rsidRPr="00E0020D" w:rsidRDefault="00E66F3E" w:rsidP="00E22C03">
            <w:pPr>
              <w:ind w:left="162" w:right="176" w:hanging="162"/>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rsidR="00E66F3E" w:rsidRPr="00E0020D" w:rsidRDefault="00E66F3E" w:rsidP="00E22C03">
            <w:pPr>
              <w:ind w:left="432" w:right="176" w:hanging="432"/>
              <w:jc w:val="both"/>
              <w:rPr>
                <w:rFonts w:ascii="Palatino Linotype" w:hAnsi="Palatino Linotype" w:cstheme="minorHAnsi"/>
                <w:bCs/>
                <w:i/>
                <w:iCs/>
                <w:sz w:val="22"/>
                <w:szCs w:val="22"/>
              </w:rPr>
            </w:pPr>
          </w:p>
          <w:p w:rsidR="00E66F3E" w:rsidRDefault="00E66F3E" w:rsidP="00E22C03">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  The bidder shall either meet requirements stipulated at 1.1 (a) or 1.1 (b) on its own 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they</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should have assured access from conductor manufacturer meeting the requirement at 1.1 (a) or 1.1 (b)</w:t>
            </w:r>
            <w:r>
              <w:rPr>
                <w:rFonts w:ascii="Palatino Linotype" w:hAnsi="Palatino Linotype" w:cstheme="minorHAnsi"/>
                <w:bCs/>
                <w:sz w:val="22"/>
                <w:szCs w:val="22"/>
              </w:rPr>
              <w:t>.</w:t>
            </w:r>
            <w:r w:rsidRPr="00402BB2">
              <w:rPr>
                <w:rFonts w:ascii="Palatino Linotype" w:hAnsi="Palatino Linotype" w:cstheme="minorHAnsi"/>
                <w:bCs/>
                <w:sz w:val="22"/>
                <w:szCs w:val="22"/>
              </w:rPr>
              <w:t xml:space="preserve"> 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This will be in addition to </w:t>
            </w:r>
            <w:r>
              <w:rPr>
                <w:rFonts w:ascii="Palatino Linotype" w:hAnsi="Palatino Linotype" w:cstheme="minorHAnsi"/>
                <w:bCs/>
                <w:sz w:val="22"/>
                <w:szCs w:val="22"/>
              </w:rPr>
              <w:t>3</w:t>
            </w:r>
            <w:r w:rsidRPr="00402BB2">
              <w:rPr>
                <w:rFonts w:ascii="Palatino Linotype" w:hAnsi="Palatino Linotype" w:cstheme="minorHAnsi"/>
                <w:bCs/>
                <w:sz w:val="22"/>
                <w:szCs w:val="22"/>
              </w:rPr>
              <w:t>%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rsidR="00655995" w:rsidRDefault="00655995" w:rsidP="00E22C03">
            <w:pPr>
              <w:ind w:left="432" w:right="176" w:hanging="432"/>
              <w:jc w:val="both"/>
              <w:rPr>
                <w:rFonts w:ascii="Palatino Linotype" w:hAnsi="Palatino Linotype" w:cstheme="minorHAnsi"/>
                <w:bCs/>
                <w:sz w:val="22"/>
                <w:szCs w:val="22"/>
              </w:rPr>
            </w:pPr>
          </w:p>
          <w:p w:rsidR="00655995" w:rsidRPr="00402BB2" w:rsidRDefault="00655995" w:rsidP="00515859">
            <w:pPr>
              <w:ind w:left="432" w:right="176" w:hanging="432"/>
              <w:jc w:val="both"/>
              <w:rPr>
                <w:rFonts w:ascii="Palatino Linotype" w:hAnsi="Palatino Linotype" w:cstheme="minorHAnsi"/>
                <w:bCs/>
                <w:sz w:val="22"/>
                <w:szCs w:val="22"/>
              </w:rPr>
            </w:pPr>
            <w:r>
              <w:rPr>
                <w:rFonts w:ascii="Palatino Linotype" w:hAnsi="Palatino Linotype" w:cstheme="minorHAnsi"/>
                <w:bCs/>
                <w:sz w:val="22"/>
                <w:szCs w:val="22"/>
              </w:rPr>
              <w:t xml:space="preserve">(iii)  </w:t>
            </w:r>
            <w:r w:rsidR="00515859" w:rsidRPr="00515859">
              <w:rPr>
                <w:rFonts w:ascii="Palatino Linotype" w:hAnsi="Palatino Linotype" w:cstheme="minorHAnsi"/>
                <w:bCs/>
                <w:sz w:val="22"/>
                <w:szCs w:val="22"/>
              </w:rPr>
              <w:t>The bidder should meet Equipment Capabilities requirements stipulated</w:t>
            </w:r>
            <w:r w:rsidR="00515859">
              <w:rPr>
                <w:rFonts w:ascii="Palatino Linotype" w:hAnsi="Palatino Linotype" w:cstheme="minorHAnsi"/>
                <w:bCs/>
                <w:sz w:val="22"/>
                <w:szCs w:val="22"/>
              </w:rPr>
              <w:t xml:space="preserve"> </w:t>
            </w:r>
            <w:r w:rsidR="00515859" w:rsidRPr="00515859">
              <w:rPr>
                <w:rFonts w:ascii="Palatino Linotype" w:hAnsi="Palatino Linotype" w:cstheme="minorHAnsi"/>
                <w:bCs/>
                <w:sz w:val="22"/>
                <w:szCs w:val="22"/>
              </w:rPr>
              <w:t>at 1.1(d).</w:t>
            </w:r>
          </w:p>
          <w:p w:rsidR="00E66F3E" w:rsidRPr="00E0020D" w:rsidRDefault="00E66F3E" w:rsidP="00E22C03">
            <w:pPr>
              <w:ind w:left="432" w:right="176" w:hanging="432"/>
              <w:jc w:val="both"/>
              <w:rPr>
                <w:rFonts w:ascii="Palatino Linotype" w:hAnsi="Palatino Linotype" w:cstheme="minorHAnsi"/>
                <w:bCs/>
                <w:sz w:val="22"/>
                <w:szCs w:val="22"/>
              </w:rPr>
            </w:pPr>
          </w:p>
          <w:p w:rsidR="00E66F3E" w:rsidRPr="00E0020D" w:rsidRDefault="00E66F3E" w:rsidP="00E22C03">
            <w:pPr>
              <w:ind w:left="432" w:right="176" w:hanging="432"/>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1.1(b), </w:t>
            </w:r>
            <w:r w:rsidRPr="00E0020D">
              <w:rPr>
                <w:rFonts w:ascii="Palatino Linotype" w:hAnsi="Palatino Linotype" w:cstheme="minorHAnsi"/>
                <w:bCs/>
                <w:sz w:val="22"/>
                <w:szCs w:val="22"/>
                <w:lang w:val="en-GB"/>
              </w:rPr>
              <w:t>the bidder shall provide warranty obligations for additional period of two (2) years over and above the warranty period as specified in the bidding documents</w:t>
            </w:r>
          </w:p>
          <w:p w:rsidR="00E66F3E" w:rsidRPr="00E0020D" w:rsidRDefault="00E66F3E" w:rsidP="00E22C03">
            <w:pPr>
              <w:pStyle w:val="BodyText"/>
              <w:tabs>
                <w:tab w:val="left" w:pos="7740"/>
                <w:tab w:val="left" w:pos="7830"/>
              </w:tabs>
              <w:ind w:right="252"/>
              <w:jc w:val="both"/>
              <w:rPr>
                <w:rFonts w:ascii="Palatino Linotype" w:hAnsi="Palatino Linotype" w:cstheme="minorHAnsi"/>
                <w:sz w:val="22"/>
                <w:szCs w:val="22"/>
              </w:rPr>
            </w:pPr>
          </w:p>
        </w:tc>
      </w:tr>
      <w:tr w:rsidR="00E66F3E" w:rsidRPr="00E0020D" w:rsidTr="00E66F3E">
        <w:trPr>
          <w:trHeight w:val="1007"/>
        </w:trPr>
        <w:tc>
          <w:tcPr>
            <w:tcW w:w="9786" w:type="dxa"/>
          </w:tcPr>
          <w:p w:rsidR="00E66F3E" w:rsidRPr="00E0020D" w:rsidRDefault="00E66F3E" w:rsidP="00E22C03">
            <w:pPr>
              <w:ind w:right="176"/>
              <w:jc w:val="both"/>
              <w:rPr>
                <w:rFonts w:ascii="Palatino Linotype" w:hAnsi="Palatino Linotype" w:cstheme="minorHAnsi"/>
                <w:sz w:val="22"/>
                <w:szCs w:val="22"/>
              </w:rPr>
            </w:pPr>
            <w:r w:rsidRPr="00E0020D">
              <w:rPr>
                <w:rFonts w:ascii="Palatino Linotype" w:hAnsi="Palatino Linotype" w:cstheme="minorHAnsi"/>
                <w:sz w:val="22"/>
                <w:szCs w:val="22"/>
              </w:rPr>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w:t>
            </w:r>
            <w:r w:rsidRPr="00E0020D">
              <w:rPr>
                <w:rFonts w:ascii="Palatino Linotype" w:hAnsi="Palatino Linotype" w:cstheme="minorHAnsi"/>
                <w:sz w:val="22"/>
                <w:szCs w:val="22"/>
              </w:rPr>
              <w:lastRenderedPageBreak/>
              <w:t xml:space="preserve">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E66F3E" w:rsidRPr="00E0020D" w:rsidTr="00E66F3E">
        <w:trPr>
          <w:trHeight w:val="1007"/>
        </w:trPr>
        <w:tc>
          <w:tcPr>
            <w:tcW w:w="9786" w:type="dxa"/>
          </w:tcPr>
          <w:p w:rsidR="00E66F3E" w:rsidRPr="00E0020D" w:rsidRDefault="00E66F3E" w:rsidP="00E22C03">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lastRenderedPageBreak/>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CF5CA1">
            <w:pPr>
              <w:pStyle w:val="PlainText"/>
              <w:numPr>
                <w:ilvl w:val="0"/>
                <w:numId w:val="29"/>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rsidR="00E66F3E" w:rsidRPr="00E0020D" w:rsidRDefault="00E66F3E" w:rsidP="00E22C03">
            <w:pPr>
              <w:pStyle w:val="PlainText"/>
              <w:ind w:left="540"/>
              <w:rPr>
                <w:rFonts w:ascii="Palatino Linotype" w:hAnsi="Palatino Linotype" w:cstheme="minorHAnsi"/>
                <w:b/>
                <w:bCs/>
                <w:sz w:val="22"/>
                <w:szCs w:val="22"/>
              </w:rPr>
            </w:pPr>
          </w:p>
          <w:p w:rsidR="00E66F3E" w:rsidRPr="00BB01BB" w:rsidRDefault="00BB01BB" w:rsidP="00BB01BB">
            <w:pPr>
              <w:pStyle w:val="PlainText"/>
              <w:numPr>
                <w:ilvl w:val="0"/>
                <w:numId w:val="29"/>
              </w:numPr>
              <w:jc w:val="both"/>
              <w:rPr>
                <w:rFonts w:ascii="Palatino Linotype" w:hAnsi="Palatino Linotype" w:cstheme="minorHAnsi"/>
                <w:b/>
                <w:bCs/>
                <w:sz w:val="22"/>
                <w:szCs w:val="22"/>
              </w:rPr>
            </w:pPr>
            <w:r w:rsidRPr="00BB01BB">
              <w:rPr>
                <w:rFonts w:ascii="Palatino Linotype" w:hAnsi="Palatino Linotype" w:cstheme="minorHAnsi"/>
                <w:bCs/>
                <w:sz w:val="22"/>
                <w:szCs w:val="22"/>
              </w:rPr>
              <w:t>Minimum Average Annual Turnover* (MAAT) for best three years i.e. 36 months out of last five financial years of the bidder should be Indian Rs.</w:t>
            </w:r>
            <w:r>
              <w:rPr>
                <w:rFonts w:ascii="Palatino Linotype" w:hAnsi="Palatino Linotype" w:cstheme="minorHAnsi"/>
                <w:bCs/>
                <w:sz w:val="22"/>
                <w:szCs w:val="22"/>
              </w:rPr>
              <w:t xml:space="preserve"> </w:t>
            </w:r>
            <w:r w:rsidR="005E6CB5">
              <w:rPr>
                <w:rFonts w:ascii="Palatino Linotype" w:hAnsi="Palatino Linotype" w:cstheme="minorHAnsi"/>
                <w:bCs/>
                <w:sz w:val="22"/>
                <w:szCs w:val="22"/>
              </w:rPr>
              <w:t>161.65</w:t>
            </w:r>
            <w:r w:rsidRPr="00BB01BB">
              <w:rPr>
                <w:rFonts w:ascii="Palatino Linotype" w:hAnsi="Palatino Linotype" w:cstheme="minorHAnsi"/>
                <w:bCs/>
                <w:sz w:val="22"/>
                <w:szCs w:val="22"/>
              </w:rPr>
              <w:t xml:space="preserve"> Cr. for Package OH01A &amp; Indian </w:t>
            </w:r>
            <w:r w:rsidR="00016E39">
              <w:rPr>
                <w:rFonts w:ascii="Palatino Linotype" w:hAnsi="Palatino Linotype" w:cstheme="minorHAnsi"/>
                <w:bCs/>
                <w:sz w:val="22"/>
                <w:szCs w:val="22"/>
              </w:rPr>
              <w:t xml:space="preserve">Rs. </w:t>
            </w:r>
            <w:r w:rsidR="005E6CB5">
              <w:rPr>
                <w:rFonts w:ascii="Palatino Linotype" w:hAnsi="Palatino Linotype" w:cstheme="minorHAnsi"/>
                <w:bCs/>
                <w:sz w:val="22"/>
                <w:szCs w:val="22"/>
              </w:rPr>
              <w:t>161.65</w:t>
            </w:r>
            <w:r w:rsidR="00016E39">
              <w:rPr>
                <w:rFonts w:ascii="Palatino Linotype" w:hAnsi="Palatino Linotype" w:cstheme="minorHAnsi"/>
                <w:bCs/>
                <w:sz w:val="22"/>
                <w:szCs w:val="22"/>
              </w:rPr>
              <w:t xml:space="preserve"> Cr. for Package OH01B</w:t>
            </w:r>
            <w:r w:rsidRPr="00BB01BB">
              <w:rPr>
                <w:rFonts w:ascii="Palatino Linotype" w:hAnsi="Palatino Linotype" w:cstheme="minorHAnsi"/>
                <w:bCs/>
                <w:sz w:val="22"/>
                <w:szCs w:val="22"/>
              </w:rPr>
              <w:t>.</w:t>
            </w:r>
          </w:p>
          <w:p w:rsidR="00E66F3E" w:rsidRPr="00E0020D" w:rsidRDefault="00E66F3E" w:rsidP="00E22C03">
            <w:pPr>
              <w:pStyle w:val="PlainText"/>
              <w:ind w:left="540"/>
              <w:rPr>
                <w:rFonts w:ascii="Palatino Linotype" w:hAnsi="Palatino Linotype" w:cstheme="minorHAnsi"/>
                <w:bCs/>
                <w:sz w:val="22"/>
                <w:szCs w:val="22"/>
                <w:lang w:val="en-IN"/>
              </w:rPr>
            </w:pPr>
          </w:p>
          <w:p w:rsidR="00E66F3E" w:rsidRPr="00E0020D" w:rsidRDefault="00E66F3E" w:rsidP="00E22C03">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005E6CB5" w:rsidRPr="005E6CB5">
              <w:rPr>
                <w:rFonts w:ascii="Palatino Linotype" w:hAnsi="Palatino Linotype"/>
                <w:iCs/>
                <w:sz w:val="22"/>
                <w:szCs w:val="22"/>
              </w:rPr>
              <w:t>Annual Gross Revenue from operations/ Gross operating income as incorporated in the profit &amp; loss account excluding other operative Income/other income.</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Default="00016E39" w:rsidP="00857935">
            <w:pPr>
              <w:pStyle w:val="PlainText"/>
              <w:numPr>
                <w:ilvl w:val="0"/>
                <w:numId w:val="29"/>
              </w:numPr>
              <w:jc w:val="both"/>
              <w:rPr>
                <w:rFonts w:ascii="Palatino Linotype" w:hAnsi="Palatino Linotype" w:cstheme="minorHAnsi"/>
                <w:bCs/>
                <w:sz w:val="22"/>
                <w:szCs w:val="22"/>
              </w:rPr>
            </w:pPr>
            <w:r w:rsidRPr="00016E39">
              <w:rPr>
                <w:rFonts w:ascii="Palatino Linotype" w:hAnsi="Palatino Linotype" w:cstheme="minorHAnsi"/>
                <w:bCs/>
                <w:sz w:val="22"/>
                <w:szCs w:val="22"/>
              </w:rPr>
              <w:t xml:space="preserve">Bidder shall have liquid assets (L.A) or/and evidence of access to or availability of credit facilities of not less than Indian Rs. </w:t>
            </w:r>
            <w:r w:rsidR="005E6CB5">
              <w:rPr>
                <w:rFonts w:ascii="Palatino Linotype" w:hAnsi="Palatino Linotype" w:cstheme="minorHAnsi"/>
                <w:bCs/>
                <w:sz w:val="22"/>
                <w:szCs w:val="22"/>
              </w:rPr>
              <w:t>26.94</w:t>
            </w:r>
            <w:r w:rsidRPr="00016E39">
              <w:rPr>
                <w:rFonts w:ascii="Palatino Linotype" w:hAnsi="Palatino Linotype" w:cstheme="minorHAnsi"/>
                <w:bCs/>
                <w:sz w:val="22"/>
                <w:szCs w:val="22"/>
              </w:rPr>
              <w:t xml:space="preserve"> Cr. for</w:t>
            </w:r>
            <w:r>
              <w:rPr>
                <w:rFonts w:ascii="Palatino Linotype" w:hAnsi="Palatino Linotype" w:cstheme="minorHAnsi"/>
                <w:bCs/>
                <w:sz w:val="22"/>
                <w:szCs w:val="22"/>
              </w:rPr>
              <w:t xml:space="preserve"> </w:t>
            </w:r>
            <w:r w:rsidRPr="00016E39">
              <w:rPr>
                <w:rFonts w:ascii="Palatino Linotype" w:hAnsi="Palatino Linotype" w:cstheme="minorHAnsi"/>
                <w:bCs/>
                <w:sz w:val="22"/>
                <w:szCs w:val="22"/>
              </w:rPr>
              <w:t xml:space="preserve">Package OH01A &amp; Indian Rs. </w:t>
            </w:r>
            <w:r w:rsidR="005E6CB5">
              <w:rPr>
                <w:rFonts w:ascii="Palatino Linotype" w:hAnsi="Palatino Linotype" w:cstheme="minorHAnsi"/>
                <w:bCs/>
                <w:sz w:val="22"/>
                <w:szCs w:val="22"/>
              </w:rPr>
              <w:t>26.94</w:t>
            </w:r>
            <w:r w:rsidRPr="00016E39">
              <w:rPr>
                <w:rFonts w:ascii="Palatino Linotype" w:hAnsi="Palatino Linotype" w:cstheme="minorHAnsi"/>
                <w:bCs/>
                <w:sz w:val="22"/>
                <w:szCs w:val="22"/>
              </w:rPr>
              <w:t xml:space="preserve"> Cr. for Package OH01B.</w:t>
            </w:r>
          </w:p>
          <w:p w:rsidR="00857935" w:rsidRDefault="00857935" w:rsidP="00857935">
            <w:pPr>
              <w:pStyle w:val="PlainText"/>
              <w:ind w:left="180"/>
              <w:jc w:val="both"/>
              <w:rPr>
                <w:rFonts w:ascii="Palatino Linotype" w:hAnsi="Palatino Linotype" w:cstheme="minorHAnsi"/>
                <w:bCs/>
                <w:sz w:val="22"/>
                <w:szCs w:val="22"/>
              </w:rPr>
            </w:pPr>
            <w:bookmarkStart w:id="0" w:name="_GoBack"/>
            <w:bookmarkEnd w:id="0"/>
          </w:p>
          <w:p w:rsidR="00857935" w:rsidRPr="00016E39" w:rsidRDefault="00857935" w:rsidP="00857935">
            <w:pPr>
              <w:pStyle w:val="PlainText"/>
              <w:ind w:left="180"/>
              <w:jc w:val="both"/>
              <w:rPr>
                <w:rFonts w:ascii="Palatino Linotype" w:hAnsi="Palatino Linotype" w:cstheme="minorHAnsi"/>
                <w:bCs/>
                <w:sz w:val="22"/>
                <w:szCs w:val="22"/>
              </w:rPr>
            </w:pPr>
            <w:r w:rsidRPr="00857935">
              <w:rPr>
                <w:rFonts w:ascii="Palatino Linotype" w:hAnsi="Palatino Linotype" w:cstheme="minorHAnsi"/>
                <w:bCs/>
                <w:sz w:val="22"/>
                <w:szCs w:val="22"/>
              </w:rPr>
              <w:t>For bidders to qualify for more than one package, their financial position</w:t>
            </w:r>
            <w:r>
              <w:rPr>
                <w:rFonts w:ascii="Palatino Linotype" w:hAnsi="Palatino Linotype" w:cstheme="minorHAnsi"/>
                <w:bCs/>
                <w:sz w:val="22"/>
                <w:szCs w:val="22"/>
              </w:rPr>
              <w:t xml:space="preserve"> </w:t>
            </w:r>
            <w:r w:rsidRPr="00857935">
              <w:rPr>
                <w:rFonts w:ascii="Palatino Linotype" w:hAnsi="Palatino Linotype" w:cstheme="minorHAnsi"/>
                <w:bCs/>
                <w:sz w:val="22"/>
                <w:szCs w:val="22"/>
              </w:rPr>
              <w:t>specified at 1.4 (b) &amp; (c) shall not be less than the sum of the requirement for the</w:t>
            </w:r>
            <w:r>
              <w:rPr>
                <w:rFonts w:ascii="Palatino Linotype" w:hAnsi="Palatino Linotype" w:cstheme="minorHAnsi"/>
                <w:bCs/>
                <w:sz w:val="22"/>
                <w:szCs w:val="22"/>
              </w:rPr>
              <w:t xml:space="preserve"> </w:t>
            </w:r>
            <w:r w:rsidRPr="00857935">
              <w:rPr>
                <w:rFonts w:ascii="Palatino Linotype" w:hAnsi="Palatino Linotype" w:cstheme="minorHAnsi"/>
                <w:bCs/>
                <w:sz w:val="22"/>
                <w:szCs w:val="22"/>
              </w:rPr>
              <w:t>packages they propose to qualify for.</w:t>
            </w:r>
          </w:p>
          <w:p w:rsidR="00E66F3E" w:rsidRPr="00E0020D" w:rsidRDefault="00E66F3E" w:rsidP="00E22C03">
            <w:pPr>
              <w:snapToGrid w:val="0"/>
              <w:ind w:right="176"/>
              <w:jc w:val="both"/>
              <w:rPr>
                <w:rFonts w:ascii="Palatino Linotype" w:hAnsi="Palatino Linotype" w:cstheme="minorHAnsi"/>
                <w:i/>
                <w:iCs/>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Default="00E66F3E" w:rsidP="00E22C03">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lang w:val="en-IN"/>
              </w:rPr>
            </w:pPr>
          </w:p>
        </w:tc>
      </w:tr>
      <w:tr w:rsidR="00E66F3E" w:rsidRPr="00E0020D" w:rsidTr="00E66F3E">
        <w:trPr>
          <w:trHeight w:val="710"/>
        </w:trPr>
        <w:tc>
          <w:tcPr>
            <w:tcW w:w="9786" w:type="dxa"/>
          </w:tcPr>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p>
          <w:p w:rsidR="00E66F3E" w:rsidRPr="00D97C08" w:rsidRDefault="00E66F3E" w:rsidP="00E22C03">
            <w:pPr>
              <w:tabs>
                <w:tab w:val="left" w:pos="3762"/>
              </w:tabs>
              <w:ind w:left="293" w:right="234"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rsidR="00E66F3E" w:rsidRPr="00D97C08" w:rsidRDefault="00E66F3E" w:rsidP="00E22C03">
            <w:pPr>
              <w:tabs>
                <w:tab w:val="left" w:pos="3762"/>
              </w:tabs>
              <w:ind w:right="234"/>
              <w:jc w:val="both"/>
              <w:rPr>
                <w:rFonts w:ascii="Palatino Linotype" w:hAnsi="Palatino Linotype" w:cstheme="minorHAnsi"/>
                <w:sz w:val="22"/>
                <w:szCs w:val="22"/>
                <w:lang w:bidi="hi-IN"/>
              </w:rPr>
            </w:pPr>
          </w:p>
          <w:p w:rsidR="00E66F3E" w:rsidRPr="00CF5CA1" w:rsidRDefault="00E66F3E" w:rsidP="00E22C03">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rsidR="00E66F3E" w:rsidRPr="0003689D" w:rsidRDefault="00E66F3E" w:rsidP="00C40974">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w:t>
            </w:r>
            <w:r w:rsidR="00C40974" w:rsidRPr="00C40974">
              <w:rPr>
                <w:rFonts w:ascii="Palatino Linotype" w:hAnsi="Palatino Linotype" w:cstheme="minorHAnsi"/>
                <w:sz w:val="22"/>
                <w:szCs w:val="22"/>
                <w:lang w:bidi="hi-IN"/>
              </w:rPr>
              <w:t>as on the originally scheduled date of bid opening mentioned above.</w:t>
            </w:r>
          </w:p>
        </w:tc>
      </w:tr>
      <w:tr w:rsidR="00E66F3E" w:rsidRPr="00E0020D" w:rsidTr="00E66F3E">
        <w:trPr>
          <w:trHeight w:val="1007"/>
        </w:trPr>
        <w:tc>
          <w:tcPr>
            <w:tcW w:w="9786" w:type="dxa"/>
          </w:tcPr>
          <w:p w:rsidR="00E66F3E" w:rsidRPr="00E0020D" w:rsidRDefault="00E66F3E" w:rsidP="00E22C03">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rsidR="00E66F3E" w:rsidRPr="00812B36" w:rsidRDefault="00E66F3E" w:rsidP="00E22C03">
            <w:pPr>
              <w:pStyle w:val="PlainText"/>
              <w:tabs>
                <w:tab w:val="left" w:pos="10350"/>
              </w:tabs>
              <w:ind w:left="72" w:right="90"/>
              <w:jc w:val="both"/>
              <w:rPr>
                <w:rFonts w:ascii="Palatino Linotype" w:hAnsi="Palatino Linotype" w:cstheme="minorHAnsi"/>
                <w:sz w:val="10"/>
                <w:szCs w:val="10"/>
                <w:lang w:val="en-IN"/>
              </w:rPr>
            </w:pPr>
          </w:p>
          <w:p w:rsidR="00E66F3E" w:rsidRDefault="00E66F3E" w:rsidP="00E22C03">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 One of the partner(s)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E0020D">
              <w:rPr>
                <w:rFonts w:ascii="Palatino Linotype" w:hAnsi="Palatino Linotype" w:cstheme="minorHAnsi"/>
                <w:sz w:val="22"/>
                <w:szCs w:val="22"/>
                <w:lang w:val="en-IN"/>
              </w:rPr>
              <w:t xml:space="preserve">(b) </w:t>
            </w:r>
            <w:r w:rsidRPr="00E0020D">
              <w:rPr>
                <w:rFonts w:ascii="Palatino Linotype" w:hAnsi="Palatino Linotype" w:cstheme="minorHAnsi"/>
                <w:sz w:val="22"/>
                <w:szCs w:val="22"/>
              </w:rPr>
              <w:t>and,</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A278C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w:t>
            </w:r>
            <w:r w:rsidR="00A278CE" w:rsidRPr="00A278CE">
              <w:rPr>
                <w:rFonts w:ascii="Palatino Linotype" w:hAnsi="Palatino Linotype" w:cstheme="minorHAnsi"/>
                <w:sz w:val="22"/>
                <w:szCs w:val="22"/>
              </w:rPr>
              <w:t>The other partner of JV shall be an Indian entity and should meet the</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Erection Experience &amp; Equipment capabilities criteria specified at 1.1(c) &amp;</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1.1 (d) respectively.</w:t>
            </w:r>
            <w:r w:rsidRPr="00E0020D">
              <w:rPr>
                <w:rFonts w:ascii="Palatino Linotype" w:hAnsi="Palatino Linotype" w:cstheme="minorHAnsi"/>
                <w:sz w:val="22"/>
                <w:szCs w:val="22"/>
              </w:rPr>
              <w:t xml:space="preserve"> </w:t>
            </w:r>
          </w:p>
          <w:p w:rsidR="00E66F3E" w:rsidRPr="00E0020D" w:rsidRDefault="00E66F3E" w:rsidP="00E22C03">
            <w:pPr>
              <w:pStyle w:val="PlainText"/>
              <w:tabs>
                <w:tab w:val="left" w:pos="10350"/>
              </w:tabs>
              <w:ind w:left="720" w:right="90" w:hanging="378"/>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B9755F" w:rsidRDefault="00433B39" w:rsidP="00E22C03">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00E66F3E" w:rsidRPr="00E0020D">
              <w:rPr>
                <w:rFonts w:ascii="Palatino Linotype" w:hAnsi="Palatino Linotype" w:cstheme="minorHAnsi"/>
                <w:sz w:val="22"/>
                <w:szCs w:val="22"/>
              </w:rPr>
              <w:t xml:space="preserve">v) The lead partner shall meet not less than 40% of the Financial Position minimum criteria given at </w:t>
            </w:r>
            <w:r w:rsidR="00E66F3E" w:rsidRPr="00B9755F">
              <w:rPr>
                <w:rFonts w:ascii="Palatino Linotype" w:hAnsi="Palatino Linotype" w:cstheme="minorHAnsi"/>
                <w:sz w:val="22"/>
                <w:szCs w:val="22"/>
              </w:rPr>
              <w:t xml:space="preserve">Para </w:t>
            </w:r>
            <w:r w:rsidR="00E66F3E" w:rsidRPr="00B9755F">
              <w:rPr>
                <w:rFonts w:ascii="Palatino Linotype" w:hAnsi="Palatino Linotype" w:cstheme="minorHAnsi"/>
                <w:iCs/>
                <w:sz w:val="22"/>
                <w:szCs w:val="22"/>
              </w:rPr>
              <w:t>1.</w:t>
            </w:r>
            <w:r w:rsidR="00E66F3E" w:rsidRPr="00B9755F">
              <w:rPr>
                <w:rFonts w:ascii="Palatino Linotype" w:hAnsi="Palatino Linotype" w:cstheme="minorHAnsi"/>
                <w:sz w:val="22"/>
                <w:szCs w:val="22"/>
              </w:rPr>
              <w:t xml:space="preserve">4 (b) &amp; </w:t>
            </w:r>
            <w:r w:rsidR="00E66F3E" w:rsidRPr="00B9755F">
              <w:rPr>
                <w:rFonts w:ascii="Palatino Linotype" w:hAnsi="Palatino Linotype" w:cstheme="minorHAnsi"/>
                <w:iCs/>
                <w:sz w:val="22"/>
                <w:szCs w:val="22"/>
              </w:rPr>
              <w:t>1.4</w:t>
            </w:r>
            <w:r w:rsidR="00E66F3E" w:rsidRPr="00B9755F">
              <w:rPr>
                <w:rFonts w:ascii="Palatino Linotype" w:hAnsi="Palatino Linotype" w:cstheme="minorHAnsi"/>
                <w:sz w:val="22"/>
                <w:szCs w:val="22"/>
              </w:rPr>
              <w:t xml:space="preserve"> (c)  </w:t>
            </w: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E66F3E" w:rsidRPr="00E0020D" w:rsidTr="00E66F3E">
        <w:trPr>
          <w:trHeight w:val="638"/>
        </w:trPr>
        <w:tc>
          <w:tcPr>
            <w:tcW w:w="9786" w:type="dxa"/>
          </w:tcPr>
          <w:p w:rsidR="00E66F3E" w:rsidRPr="00E0020D" w:rsidRDefault="00E66F3E" w:rsidP="00E22C03">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rsidR="00E82CB5" w:rsidRPr="00812B36" w:rsidRDefault="00E82CB5">
      <w:pPr>
        <w:rPr>
          <w:sz w:val="20"/>
          <w:szCs w:val="20"/>
        </w:rPr>
      </w:pPr>
    </w:p>
    <w:p w:rsidR="00EA75DF" w:rsidRPr="00530692" w:rsidRDefault="00EA75DF" w:rsidP="009F1A50">
      <w:pPr>
        <w:pStyle w:val="Heading2"/>
        <w:rPr>
          <w:rFonts w:ascii="Palatino Linotype" w:hAnsi="Palatino Linotype"/>
          <w:sz w:val="20"/>
          <w:szCs w:val="20"/>
          <w:lang w:val="en-IN"/>
        </w:rPr>
      </w:pPr>
    </w:p>
    <w:sectPr w:rsidR="00EA75DF" w:rsidRPr="00530692" w:rsidSect="00D173C8">
      <w:headerReference w:type="default" r:id="rId8"/>
      <w:footerReference w:type="default" r:id="rId9"/>
      <w:footnotePr>
        <w:pos w:val="beneathText"/>
      </w:footnotePr>
      <w:pgSz w:w="11905" w:h="16837"/>
      <w:pgMar w:top="1440" w:right="1440" w:bottom="1440" w:left="1440" w:header="578" w:footer="6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BD4" w:rsidRDefault="00F33BD4">
      <w:r>
        <w:separator/>
      </w:r>
    </w:p>
  </w:endnote>
  <w:endnote w:type="continuationSeparator" w:id="0">
    <w:p w:rsidR="00F33BD4" w:rsidRDefault="00F3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D4" w:rsidRPr="008B74FA" w:rsidRDefault="00F33BD4" w:rsidP="008B74FA">
    <w:pPr>
      <w:pStyle w:val="Footer"/>
      <w:pBdr>
        <w:top w:val="thinThickSmallGap" w:sz="24" w:space="8" w:color="622423" w:themeColor="accent2" w:themeShade="7F"/>
      </w:pBdr>
      <w:jc w:val="right"/>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5E6CB5" w:rsidRPr="005E6CB5">
      <w:rPr>
        <w:rFonts w:asciiTheme="majorHAnsi" w:eastAsiaTheme="majorEastAsia" w:hAnsiTheme="majorHAnsi" w:cstheme="majorBidi"/>
        <w:noProof/>
      </w:rPr>
      <w:t>6</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w:t>
    </w:r>
    <w:r w:rsidR="00874B6D">
      <w:rPr>
        <w:rFonts w:asciiTheme="majorHAnsi" w:eastAsiaTheme="majorEastAsia" w:hAnsiTheme="majorHAnsi" w:cstheme="majorBidi"/>
        <w:noProof/>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BD4" w:rsidRDefault="00F33BD4">
      <w:r>
        <w:separator/>
      </w:r>
    </w:p>
  </w:footnote>
  <w:footnote w:type="continuationSeparator" w:id="0">
    <w:p w:rsidR="00F33BD4" w:rsidRDefault="00F3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D4" w:rsidRPr="00F41624" w:rsidRDefault="00F33BD4" w:rsidP="00E66F3E">
    <w:pPr>
      <w:pStyle w:val="Heading2"/>
      <w:tabs>
        <w:tab w:val="left" w:pos="3120"/>
      </w:tabs>
      <w:ind w:right="90"/>
      <w:jc w:val="right"/>
      <w:rPr>
        <w:rFonts w:ascii="Palatino Linotype" w:hAnsi="Palatino Linotype" w:cs="Palatino Linotype"/>
        <w:sz w:val="22"/>
        <w:szCs w:val="22"/>
      </w:rPr>
    </w:pPr>
    <w:r>
      <w:rPr>
        <w:rFonts w:ascii="Palatino Linotype" w:hAnsi="Palatino Linotype" w:cs="Palatino Linotype"/>
        <w:sz w:val="22"/>
        <w:szCs w:val="22"/>
      </w:rPr>
      <w:t xml:space="preserve">    </w:t>
    </w:r>
    <w:r w:rsidRPr="00F41624">
      <w:rPr>
        <w:rFonts w:ascii="Palatino Linotype" w:hAnsi="Palatino Linotype" w:cs="Palatino Linotype"/>
        <w:sz w:val="22"/>
        <w:szCs w:val="22"/>
      </w:rPr>
      <w:t>Annexure-A (BDS)</w:t>
    </w:r>
  </w:p>
  <w:p w:rsidR="00F33BD4" w:rsidRDefault="00F33BD4" w:rsidP="00E66F3E">
    <w:pPr>
      <w:jc w:val="right"/>
    </w:pPr>
  </w:p>
  <w:p w:rsidR="00F33BD4" w:rsidRDefault="00F33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266419C"/>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9"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0"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7"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8"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0"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5"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39"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8"/>
  </w:num>
  <w:num w:numId="2">
    <w:abstractNumId w:val="28"/>
  </w:num>
  <w:num w:numId="3">
    <w:abstractNumId w:val="27"/>
  </w:num>
  <w:num w:numId="4">
    <w:abstractNumId w:val="7"/>
  </w:num>
  <w:num w:numId="5">
    <w:abstractNumId w:val="20"/>
  </w:num>
  <w:num w:numId="6">
    <w:abstractNumId w:val="11"/>
  </w:num>
  <w:num w:numId="7">
    <w:abstractNumId w:val="34"/>
  </w:num>
  <w:num w:numId="8">
    <w:abstractNumId w:val="25"/>
  </w:num>
  <w:num w:numId="9">
    <w:abstractNumId w:val="32"/>
  </w:num>
  <w:num w:numId="10">
    <w:abstractNumId w:val="8"/>
  </w:num>
  <w:num w:numId="11">
    <w:abstractNumId w:val="39"/>
  </w:num>
  <w:num w:numId="12">
    <w:abstractNumId w:val="29"/>
  </w:num>
  <w:num w:numId="13">
    <w:abstractNumId w:val="37"/>
  </w:num>
  <w:num w:numId="14">
    <w:abstractNumId w:val="19"/>
  </w:num>
  <w:num w:numId="15">
    <w:abstractNumId w:val="12"/>
  </w:num>
  <w:num w:numId="16">
    <w:abstractNumId w:val="17"/>
  </w:num>
  <w:num w:numId="17">
    <w:abstractNumId w:val="18"/>
  </w:num>
  <w:num w:numId="18">
    <w:abstractNumId w:val="24"/>
  </w:num>
  <w:num w:numId="19">
    <w:abstractNumId w:val="33"/>
  </w:num>
  <w:num w:numId="20">
    <w:abstractNumId w:val="31"/>
  </w:num>
  <w:num w:numId="21">
    <w:abstractNumId w:val="22"/>
  </w:num>
  <w:num w:numId="22">
    <w:abstractNumId w:val="23"/>
  </w:num>
  <w:num w:numId="23">
    <w:abstractNumId w:val="9"/>
  </w:num>
  <w:num w:numId="24">
    <w:abstractNumId w:val="10"/>
  </w:num>
  <w:num w:numId="25">
    <w:abstractNumId w:val="30"/>
  </w:num>
  <w:num w:numId="26">
    <w:abstractNumId w:val="15"/>
  </w:num>
  <w:num w:numId="27">
    <w:abstractNumId w:val="21"/>
  </w:num>
  <w:num w:numId="28">
    <w:abstractNumId w:val="16"/>
  </w:num>
  <w:num w:numId="29">
    <w:abstractNumId w:val="26"/>
  </w:num>
  <w:num w:numId="30">
    <w:abstractNumId w:val="35"/>
  </w:num>
  <w:num w:numId="31">
    <w:abstractNumId w:val="14"/>
  </w:num>
  <w:num w:numId="32">
    <w:abstractNumId w:val="36"/>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4300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B04"/>
    <w:rsid w:val="00000761"/>
    <w:rsid w:val="00003316"/>
    <w:rsid w:val="000049D7"/>
    <w:rsid w:val="00016E39"/>
    <w:rsid w:val="00017AA5"/>
    <w:rsid w:val="000213B3"/>
    <w:rsid w:val="0002314C"/>
    <w:rsid w:val="00023601"/>
    <w:rsid w:val="000322E0"/>
    <w:rsid w:val="000345CD"/>
    <w:rsid w:val="0003689D"/>
    <w:rsid w:val="00042B7D"/>
    <w:rsid w:val="00042EF2"/>
    <w:rsid w:val="00043295"/>
    <w:rsid w:val="00043315"/>
    <w:rsid w:val="00045C4C"/>
    <w:rsid w:val="00045E3B"/>
    <w:rsid w:val="00054728"/>
    <w:rsid w:val="0005679A"/>
    <w:rsid w:val="00056B32"/>
    <w:rsid w:val="00073324"/>
    <w:rsid w:val="00075F51"/>
    <w:rsid w:val="00076AD7"/>
    <w:rsid w:val="000818C9"/>
    <w:rsid w:val="00081930"/>
    <w:rsid w:val="000876F7"/>
    <w:rsid w:val="00091F87"/>
    <w:rsid w:val="000942EE"/>
    <w:rsid w:val="0009487B"/>
    <w:rsid w:val="000A0A1B"/>
    <w:rsid w:val="000A0ECF"/>
    <w:rsid w:val="000B03B6"/>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1187"/>
    <w:rsid w:val="00104E22"/>
    <w:rsid w:val="00105BBB"/>
    <w:rsid w:val="0010683D"/>
    <w:rsid w:val="001074AD"/>
    <w:rsid w:val="00112FA3"/>
    <w:rsid w:val="00121322"/>
    <w:rsid w:val="0012698F"/>
    <w:rsid w:val="00132123"/>
    <w:rsid w:val="00133F1C"/>
    <w:rsid w:val="001376A6"/>
    <w:rsid w:val="00143C26"/>
    <w:rsid w:val="001526D5"/>
    <w:rsid w:val="001554FB"/>
    <w:rsid w:val="00162B3B"/>
    <w:rsid w:val="001659F2"/>
    <w:rsid w:val="001671C9"/>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C0C97"/>
    <w:rsid w:val="001C2E9D"/>
    <w:rsid w:val="001C697F"/>
    <w:rsid w:val="001D5881"/>
    <w:rsid w:val="001D7871"/>
    <w:rsid w:val="001E1057"/>
    <w:rsid w:val="001E3F3E"/>
    <w:rsid w:val="001E4535"/>
    <w:rsid w:val="001F4B02"/>
    <w:rsid w:val="001F66E7"/>
    <w:rsid w:val="001F74B5"/>
    <w:rsid w:val="00200D99"/>
    <w:rsid w:val="00202C10"/>
    <w:rsid w:val="00204535"/>
    <w:rsid w:val="00216EF7"/>
    <w:rsid w:val="00216F55"/>
    <w:rsid w:val="00226FCA"/>
    <w:rsid w:val="00227F94"/>
    <w:rsid w:val="00232382"/>
    <w:rsid w:val="00243963"/>
    <w:rsid w:val="00252CFA"/>
    <w:rsid w:val="0025425C"/>
    <w:rsid w:val="002563AA"/>
    <w:rsid w:val="00257D70"/>
    <w:rsid w:val="00260294"/>
    <w:rsid w:val="00262DDD"/>
    <w:rsid w:val="00263316"/>
    <w:rsid w:val="0027323F"/>
    <w:rsid w:val="00275670"/>
    <w:rsid w:val="00277665"/>
    <w:rsid w:val="00277B80"/>
    <w:rsid w:val="002856F9"/>
    <w:rsid w:val="002862C4"/>
    <w:rsid w:val="00297909"/>
    <w:rsid w:val="002A02EE"/>
    <w:rsid w:val="002A3DB5"/>
    <w:rsid w:val="002B58DA"/>
    <w:rsid w:val="002C142D"/>
    <w:rsid w:val="002D15E8"/>
    <w:rsid w:val="002D1B2D"/>
    <w:rsid w:val="002D5245"/>
    <w:rsid w:val="002E01D5"/>
    <w:rsid w:val="002E25F2"/>
    <w:rsid w:val="002E282F"/>
    <w:rsid w:val="002E2CDB"/>
    <w:rsid w:val="002E3CCD"/>
    <w:rsid w:val="002E7DF7"/>
    <w:rsid w:val="002F28AB"/>
    <w:rsid w:val="002F2F33"/>
    <w:rsid w:val="002F5FC7"/>
    <w:rsid w:val="00311C34"/>
    <w:rsid w:val="00314E0B"/>
    <w:rsid w:val="003209AF"/>
    <w:rsid w:val="00325ACA"/>
    <w:rsid w:val="0033354C"/>
    <w:rsid w:val="00334DCF"/>
    <w:rsid w:val="003365DA"/>
    <w:rsid w:val="003375BB"/>
    <w:rsid w:val="0033776F"/>
    <w:rsid w:val="003403BA"/>
    <w:rsid w:val="003452EB"/>
    <w:rsid w:val="00353D8F"/>
    <w:rsid w:val="00354123"/>
    <w:rsid w:val="00355358"/>
    <w:rsid w:val="0035659E"/>
    <w:rsid w:val="00356DC4"/>
    <w:rsid w:val="00360343"/>
    <w:rsid w:val="00362598"/>
    <w:rsid w:val="003625F3"/>
    <w:rsid w:val="003657E2"/>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5DD4"/>
    <w:rsid w:val="003A71CF"/>
    <w:rsid w:val="003B10D6"/>
    <w:rsid w:val="003B2F84"/>
    <w:rsid w:val="003C74B3"/>
    <w:rsid w:val="003C77FA"/>
    <w:rsid w:val="003D2B52"/>
    <w:rsid w:val="003E0721"/>
    <w:rsid w:val="003E57C6"/>
    <w:rsid w:val="003E717E"/>
    <w:rsid w:val="003F317B"/>
    <w:rsid w:val="003F4128"/>
    <w:rsid w:val="00410903"/>
    <w:rsid w:val="00423457"/>
    <w:rsid w:val="00426642"/>
    <w:rsid w:val="0042698D"/>
    <w:rsid w:val="004308E8"/>
    <w:rsid w:val="004317A3"/>
    <w:rsid w:val="00432C0C"/>
    <w:rsid w:val="00433B39"/>
    <w:rsid w:val="00434A0F"/>
    <w:rsid w:val="00435CBF"/>
    <w:rsid w:val="00441322"/>
    <w:rsid w:val="004456CF"/>
    <w:rsid w:val="00445940"/>
    <w:rsid w:val="00452AFB"/>
    <w:rsid w:val="00452CFF"/>
    <w:rsid w:val="00455146"/>
    <w:rsid w:val="0045662C"/>
    <w:rsid w:val="00462F1D"/>
    <w:rsid w:val="004644AC"/>
    <w:rsid w:val="00476E26"/>
    <w:rsid w:val="00483061"/>
    <w:rsid w:val="004863FB"/>
    <w:rsid w:val="00492C46"/>
    <w:rsid w:val="00492E11"/>
    <w:rsid w:val="00497210"/>
    <w:rsid w:val="004A5D65"/>
    <w:rsid w:val="004A616B"/>
    <w:rsid w:val="004B3E47"/>
    <w:rsid w:val="004B7E12"/>
    <w:rsid w:val="004C232C"/>
    <w:rsid w:val="004C534F"/>
    <w:rsid w:val="004D0A57"/>
    <w:rsid w:val="004D143D"/>
    <w:rsid w:val="004D70F2"/>
    <w:rsid w:val="004D7303"/>
    <w:rsid w:val="004E0047"/>
    <w:rsid w:val="004E20C1"/>
    <w:rsid w:val="004E2D11"/>
    <w:rsid w:val="004E4CC0"/>
    <w:rsid w:val="004E78E9"/>
    <w:rsid w:val="004F4B47"/>
    <w:rsid w:val="00500B52"/>
    <w:rsid w:val="00501A4D"/>
    <w:rsid w:val="005026D2"/>
    <w:rsid w:val="00503E89"/>
    <w:rsid w:val="0050448F"/>
    <w:rsid w:val="00504CDE"/>
    <w:rsid w:val="00507A13"/>
    <w:rsid w:val="00513742"/>
    <w:rsid w:val="00515859"/>
    <w:rsid w:val="00515C26"/>
    <w:rsid w:val="00516FF5"/>
    <w:rsid w:val="00527F91"/>
    <w:rsid w:val="005301F9"/>
    <w:rsid w:val="00530692"/>
    <w:rsid w:val="00530D13"/>
    <w:rsid w:val="00534294"/>
    <w:rsid w:val="00535A35"/>
    <w:rsid w:val="00545C7A"/>
    <w:rsid w:val="005463B7"/>
    <w:rsid w:val="005471AC"/>
    <w:rsid w:val="00560C4E"/>
    <w:rsid w:val="00561847"/>
    <w:rsid w:val="00562DE9"/>
    <w:rsid w:val="0056755D"/>
    <w:rsid w:val="00573873"/>
    <w:rsid w:val="00573CA1"/>
    <w:rsid w:val="00575C1C"/>
    <w:rsid w:val="005768EF"/>
    <w:rsid w:val="00577209"/>
    <w:rsid w:val="00594A5D"/>
    <w:rsid w:val="005A338B"/>
    <w:rsid w:val="005A3800"/>
    <w:rsid w:val="005B1788"/>
    <w:rsid w:val="005B25C0"/>
    <w:rsid w:val="005B3C82"/>
    <w:rsid w:val="005B3D1E"/>
    <w:rsid w:val="005D3F4F"/>
    <w:rsid w:val="005D5821"/>
    <w:rsid w:val="005E3CB9"/>
    <w:rsid w:val="005E6CB5"/>
    <w:rsid w:val="005F1A32"/>
    <w:rsid w:val="005F296E"/>
    <w:rsid w:val="005F34B9"/>
    <w:rsid w:val="005F400D"/>
    <w:rsid w:val="005F5F14"/>
    <w:rsid w:val="006114A9"/>
    <w:rsid w:val="006116EC"/>
    <w:rsid w:val="00615A61"/>
    <w:rsid w:val="00620405"/>
    <w:rsid w:val="00620636"/>
    <w:rsid w:val="00624286"/>
    <w:rsid w:val="00624D21"/>
    <w:rsid w:val="0062541D"/>
    <w:rsid w:val="006303CB"/>
    <w:rsid w:val="00631E27"/>
    <w:rsid w:val="00641931"/>
    <w:rsid w:val="00647E2D"/>
    <w:rsid w:val="00652249"/>
    <w:rsid w:val="00655077"/>
    <w:rsid w:val="00655995"/>
    <w:rsid w:val="0065649F"/>
    <w:rsid w:val="006568C0"/>
    <w:rsid w:val="00657657"/>
    <w:rsid w:val="0066124C"/>
    <w:rsid w:val="00663131"/>
    <w:rsid w:val="00664F4E"/>
    <w:rsid w:val="00667F1D"/>
    <w:rsid w:val="00671ED4"/>
    <w:rsid w:val="0067395F"/>
    <w:rsid w:val="00674DA9"/>
    <w:rsid w:val="00680B38"/>
    <w:rsid w:val="006855B5"/>
    <w:rsid w:val="006866A6"/>
    <w:rsid w:val="0068678E"/>
    <w:rsid w:val="00686CB8"/>
    <w:rsid w:val="006879D5"/>
    <w:rsid w:val="00691FC3"/>
    <w:rsid w:val="006A1B4B"/>
    <w:rsid w:val="006A2E1E"/>
    <w:rsid w:val="006A4077"/>
    <w:rsid w:val="006B4225"/>
    <w:rsid w:val="006B560E"/>
    <w:rsid w:val="006C352C"/>
    <w:rsid w:val="006D3D40"/>
    <w:rsid w:val="006D4B92"/>
    <w:rsid w:val="006D4CB6"/>
    <w:rsid w:val="006D5874"/>
    <w:rsid w:val="006D5F5A"/>
    <w:rsid w:val="006D7D2C"/>
    <w:rsid w:val="006E0EF7"/>
    <w:rsid w:val="006E281B"/>
    <w:rsid w:val="006E37DB"/>
    <w:rsid w:val="006E432B"/>
    <w:rsid w:val="006E5AF5"/>
    <w:rsid w:val="006E5D8E"/>
    <w:rsid w:val="006F31E9"/>
    <w:rsid w:val="006F533C"/>
    <w:rsid w:val="006F6E77"/>
    <w:rsid w:val="007021AF"/>
    <w:rsid w:val="0070545D"/>
    <w:rsid w:val="007074E6"/>
    <w:rsid w:val="00711E61"/>
    <w:rsid w:val="00712ADB"/>
    <w:rsid w:val="0072286E"/>
    <w:rsid w:val="007253F9"/>
    <w:rsid w:val="007312B9"/>
    <w:rsid w:val="0073242F"/>
    <w:rsid w:val="007345DA"/>
    <w:rsid w:val="00734D6A"/>
    <w:rsid w:val="00737E11"/>
    <w:rsid w:val="007401CB"/>
    <w:rsid w:val="00743A8A"/>
    <w:rsid w:val="00746692"/>
    <w:rsid w:val="00751343"/>
    <w:rsid w:val="00756308"/>
    <w:rsid w:val="00757B2E"/>
    <w:rsid w:val="00766962"/>
    <w:rsid w:val="00774B04"/>
    <w:rsid w:val="0077588C"/>
    <w:rsid w:val="00781D21"/>
    <w:rsid w:val="0078536D"/>
    <w:rsid w:val="0078589C"/>
    <w:rsid w:val="00785FE8"/>
    <w:rsid w:val="00786A4C"/>
    <w:rsid w:val="00787D1F"/>
    <w:rsid w:val="00792457"/>
    <w:rsid w:val="00794383"/>
    <w:rsid w:val="007A0C2B"/>
    <w:rsid w:val="007A0D7C"/>
    <w:rsid w:val="007B39EF"/>
    <w:rsid w:val="007B6198"/>
    <w:rsid w:val="007B7795"/>
    <w:rsid w:val="007C1BD3"/>
    <w:rsid w:val="007C3EB0"/>
    <w:rsid w:val="007C4621"/>
    <w:rsid w:val="007C519F"/>
    <w:rsid w:val="007C689E"/>
    <w:rsid w:val="007C79AA"/>
    <w:rsid w:val="007D13B5"/>
    <w:rsid w:val="007D166A"/>
    <w:rsid w:val="007D270D"/>
    <w:rsid w:val="007D30D2"/>
    <w:rsid w:val="007D4F90"/>
    <w:rsid w:val="007D50DC"/>
    <w:rsid w:val="007E0BC5"/>
    <w:rsid w:val="007E2976"/>
    <w:rsid w:val="007F496C"/>
    <w:rsid w:val="007F4B8A"/>
    <w:rsid w:val="0080012D"/>
    <w:rsid w:val="00800601"/>
    <w:rsid w:val="00804AA7"/>
    <w:rsid w:val="0080566E"/>
    <w:rsid w:val="00805F44"/>
    <w:rsid w:val="00806895"/>
    <w:rsid w:val="00812B36"/>
    <w:rsid w:val="00815628"/>
    <w:rsid w:val="00817782"/>
    <w:rsid w:val="00823AE2"/>
    <w:rsid w:val="00826EFE"/>
    <w:rsid w:val="00845FCC"/>
    <w:rsid w:val="00846068"/>
    <w:rsid w:val="00846287"/>
    <w:rsid w:val="00847C94"/>
    <w:rsid w:val="0085013D"/>
    <w:rsid w:val="00851B6D"/>
    <w:rsid w:val="008542F0"/>
    <w:rsid w:val="0085459A"/>
    <w:rsid w:val="00855145"/>
    <w:rsid w:val="008562BF"/>
    <w:rsid w:val="00857935"/>
    <w:rsid w:val="0086310A"/>
    <w:rsid w:val="008668BA"/>
    <w:rsid w:val="00874B6D"/>
    <w:rsid w:val="00874F66"/>
    <w:rsid w:val="00880AE8"/>
    <w:rsid w:val="008816E5"/>
    <w:rsid w:val="00885893"/>
    <w:rsid w:val="00895694"/>
    <w:rsid w:val="00896AEF"/>
    <w:rsid w:val="008A3149"/>
    <w:rsid w:val="008A45A6"/>
    <w:rsid w:val="008B404B"/>
    <w:rsid w:val="008B4C60"/>
    <w:rsid w:val="008B66A7"/>
    <w:rsid w:val="008B74FA"/>
    <w:rsid w:val="008C0BC5"/>
    <w:rsid w:val="008C1AEB"/>
    <w:rsid w:val="008C4F29"/>
    <w:rsid w:val="008C7BB7"/>
    <w:rsid w:val="008C7D37"/>
    <w:rsid w:val="008D1A5C"/>
    <w:rsid w:val="008D3C04"/>
    <w:rsid w:val="008D3D83"/>
    <w:rsid w:val="008E3955"/>
    <w:rsid w:val="008E6564"/>
    <w:rsid w:val="008E6FC9"/>
    <w:rsid w:val="008E72C1"/>
    <w:rsid w:val="008F164B"/>
    <w:rsid w:val="008F3847"/>
    <w:rsid w:val="008F51BC"/>
    <w:rsid w:val="008F7E99"/>
    <w:rsid w:val="0090043F"/>
    <w:rsid w:val="009035B0"/>
    <w:rsid w:val="009165E3"/>
    <w:rsid w:val="009169C0"/>
    <w:rsid w:val="00921F8E"/>
    <w:rsid w:val="00926CD9"/>
    <w:rsid w:val="00927B29"/>
    <w:rsid w:val="009321A8"/>
    <w:rsid w:val="009364E1"/>
    <w:rsid w:val="00940662"/>
    <w:rsid w:val="00942A1F"/>
    <w:rsid w:val="009523DD"/>
    <w:rsid w:val="00952498"/>
    <w:rsid w:val="00952820"/>
    <w:rsid w:val="009550CB"/>
    <w:rsid w:val="00956DD7"/>
    <w:rsid w:val="00960645"/>
    <w:rsid w:val="00962FFE"/>
    <w:rsid w:val="00976CA7"/>
    <w:rsid w:val="00980415"/>
    <w:rsid w:val="00982C10"/>
    <w:rsid w:val="00985E6F"/>
    <w:rsid w:val="0099281B"/>
    <w:rsid w:val="009A02B4"/>
    <w:rsid w:val="009A25D6"/>
    <w:rsid w:val="009B4BE7"/>
    <w:rsid w:val="009C16BA"/>
    <w:rsid w:val="009C2499"/>
    <w:rsid w:val="009D212A"/>
    <w:rsid w:val="009D4471"/>
    <w:rsid w:val="009D474B"/>
    <w:rsid w:val="009E2489"/>
    <w:rsid w:val="009E55F7"/>
    <w:rsid w:val="009F10E7"/>
    <w:rsid w:val="009F1A50"/>
    <w:rsid w:val="009F5642"/>
    <w:rsid w:val="00A00EF5"/>
    <w:rsid w:val="00A0103E"/>
    <w:rsid w:val="00A0106A"/>
    <w:rsid w:val="00A02098"/>
    <w:rsid w:val="00A05745"/>
    <w:rsid w:val="00A07CF6"/>
    <w:rsid w:val="00A172C3"/>
    <w:rsid w:val="00A22177"/>
    <w:rsid w:val="00A23A2F"/>
    <w:rsid w:val="00A278CE"/>
    <w:rsid w:val="00A30955"/>
    <w:rsid w:val="00A31B20"/>
    <w:rsid w:val="00A3320D"/>
    <w:rsid w:val="00A43D8A"/>
    <w:rsid w:val="00A441EE"/>
    <w:rsid w:val="00A50B2D"/>
    <w:rsid w:val="00A53C61"/>
    <w:rsid w:val="00A54250"/>
    <w:rsid w:val="00A60058"/>
    <w:rsid w:val="00A600A1"/>
    <w:rsid w:val="00A661E9"/>
    <w:rsid w:val="00A76A31"/>
    <w:rsid w:val="00A7710A"/>
    <w:rsid w:val="00A802D7"/>
    <w:rsid w:val="00A80366"/>
    <w:rsid w:val="00A8061A"/>
    <w:rsid w:val="00A83DE2"/>
    <w:rsid w:val="00A8507D"/>
    <w:rsid w:val="00A90AEA"/>
    <w:rsid w:val="00AA0D5E"/>
    <w:rsid w:val="00AA6098"/>
    <w:rsid w:val="00AB3B60"/>
    <w:rsid w:val="00AB4B1B"/>
    <w:rsid w:val="00AC402D"/>
    <w:rsid w:val="00AC5AE1"/>
    <w:rsid w:val="00AC7516"/>
    <w:rsid w:val="00AC7B8E"/>
    <w:rsid w:val="00AD555C"/>
    <w:rsid w:val="00AF4897"/>
    <w:rsid w:val="00B0076F"/>
    <w:rsid w:val="00B034AD"/>
    <w:rsid w:val="00B045AE"/>
    <w:rsid w:val="00B21665"/>
    <w:rsid w:val="00B21A26"/>
    <w:rsid w:val="00B2678A"/>
    <w:rsid w:val="00B2737B"/>
    <w:rsid w:val="00B331D9"/>
    <w:rsid w:val="00B34A11"/>
    <w:rsid w:val="00B374A7"/>
    <w:rsid w:val="00B40358"/>
    <w:rsid w:val="00B44CAC"/>
    <w:rsid w:val="00B45142"/>
    <w:rsid w:val="00B4689F"/>
    <w:rsid w:val="00B47BA9"/>
    <w:rsid w:val="00B53A02"/>
    <w:rsid w:val="00B63220"/>
    <w:rsid w:val="00B74822"/>
    <w:rsid w:val="00B74FBB"/>
    <w:rsid w:val="00B82869"/>
    <w:rsid w:val="00B82A95"/>
    <w:rsid w:val="00B90811"/>
    <w:rsid w:val="00B909E9"/>
    <w:rsid w:val="00B9755F"/>
    <w:rsid w:val="00BA0A4D"/>
    <w:rsid w:val="00BA1C1B"/>
    <w:rsid w:val="00BA25A1"/>
    <w:rsid w:val="00BA3D3B"/>
    <w:rsid w:val="00BA43E3"/>
    <w:rsid w:val="00BA75B3"/>
    <w:rsid w:val="00BB01B3"/>
    <w:rsid w:val="00BB01BB"/>
    <w:rsid w:val="00BB3ED0"/>
    <w:rsid w:val="00BC07A0"/>
    <w:rsid w:val="00BC2212"/>
    <w:rsid w:val="00BC5399"/>
    <w:rsid w:val="00BD0C9E"/>
    <w:rsid w:val="00BD7481"/>
    <w:rsid w:val="00BE018A"/>
    <w:rsid w:val="00BE3359"/>
    <w:rsid w:val="00BE5020"/>
    <w:rsid w:val="00BE791B"/>
    <w:rsid w:val="00BF08CE"/>
    <w:rsid w:val="00BF23F8"/>
    <w:rsid w:val="00BF28AC"/>
    <w:rsid w:val="00BF4FA7"/>
    <w:rsid w:val="00C01B8D"/>
    <w:rsid w:val="00C02051"/>
    <w:rsid w:val="00C113DA"/>
    <w:rsid w:val="00C12E62"/>
    <w:rsid w:val="00C22FAC"/>
    <w:rsid w:val="00C23250"/>
    <w:rsid w:val="00C246A4"/>
    <w:rsid w:val="00C313E8"/>
    <w:rsid w:val="00C35BA7"/>
    <w:rsid w:val="00C37A67"/>
    <w:rsid w:val="00C401C3"/>
    <w:rsid w:val="00C40974"/>
    <w:rsid w:val="00C40F7B"/>
    <w:rsid w:val="00C41C08"/>
    <w:rsid w:val="00C45178"/>
    <w:rsid w:val="00C46449"/>
    <w:rsid w:val="00C479E9"/>
    <w:rsid w:val="00C50001"/>
    <w:rsid w:val="00C50EB4"/>
    <w:rsid w:val="00C53337"/>
    <w:rsid w:val="00C53DC5"/>
    <w:rsid w:val="00C54FA4"/>
    <w:rsid w:val="00C57E83"/>
    <w:rsid w:val="00C6030F"/>
    <w:rsid w:val="00C61D8A"/>
    <w:rsid w:val="00C6599A"/>
    <w:rsid w:val="00C71FD4"/>
    <w:rsid w:val="00C720A1"/>
    <w:rsid w:val="00C753F5"/>
    <w:rsid w:val="00C80AB9"/>
    <w:rsid w:val="00C818C6"/>
    <w:rsid w:val="00C829AF"/>
    <w:rsid w:val="00C859E6"/>
    <w:rsid w:val="00C92441"/>
    <w:rsid w:val="00C937CE"/>
    <w:rsid w:val="00C94C25"/>
    <w:rsid w:val="00C951C5"/>
    <w:rsid w:val="00C9619D"/>
    <w:rsid w:val="00C9744B"/>
    <w:rsid w:val="00C97B9D"/>
    <w:rsid w:val="00CA459B"/>
    <w:rsid w:val="00CA5F2A"/>
    <w:rsid w:val="00CB1A3E"/>
    <w:rsid w:val="00CB20F2"/>
    <w:rsid w:val="00CB6081"/>
    <w:rsid w:val="00CC347E"/>
    <w:rsid w:val="00CC4072"/>
    <w:rsid w:val="00CC4DD8"/>
    <w:rsid w:val="00CC5C6A"/>
    <w:rsid w:val="00CC7B47"/>
    <w:rsid w:val="00CD4AEB"/>
    <w:rsid w:val="00CE5C99"/>
    <w:rsid w:val="00CE67B0"/>
    <w:rsid w:val="00CF1431"/>
    <w:rsid w:val="00CF1528"/>
    <w:rsid w:val="00CF5CA1"/>
    <w:rsid w:val="00D04C22"/>
    <w:rsid w:val="00D06867"/>
    <w:rsid w:val="00D07705"/>
    <w:rsid w:val="00D1638F"/>
    <w:rsid w:val="00D173C8"/>
    <w:rsid w:val="00D25D45"/>
    <w:rsid w:val="00D26BE0"/>
    <w:rsid w:val="00D36EF9"/>
    <w:rsid w:val="00D40B16"/>
    <w:rsid w:val="00D40FE4"/>
    <w:rsid w:val="00D55CF7"/>
    <w:rsid w:val="00D57E3D"/>
    <w:rsid w:val="00D604F4"/>
    <w:rsid w:val="00D60AFE"/>
    <w:rsid w:val="00D60CDC"/>
    <w:rsid w:val="00D61297"/>
    <w:rsid w:val="00D64F7C"/>
    <w:rsid w:val="00D67DBF"/>
    <w:rsid w:val="00D70AB2"/>
    <w:rsid w:val="00D71D3D"/>
    <w:rsid w:val="00D739F8"/>
    <w:rsid w:val="00D740A4"/>
    <w:rsid w:val="00D765A2"/>
    <w:rsid w:val="00D77167"/>
    <w:rsid w:val="00D820B1"/>
    <w:rsid w:val="00D8476D"/>
    <w:rsid w:val="00D90BC9"/>
    <w:rsid w:val="00D91AE4"/>
    <w:rsid w:val="00D947F1"/>
    <w:rsid w:val="00D972CD"/>
    <w:rsid w:val="00D97C08"/>
    <w:rsid w:val="00DA55C2"/>
    <w:rsid w:val="00DA5663"/>
    <w:rsid w:val="00DA57E8"/>
    <w:rsid w:val="00DA608C"/>
    <w:rsid w:val="00DB3AB4"/>
    <w:rsid w:val="00DB636A"/>
    <w:rsid w:val="00DB6EBD"/>
    <w:rsid w:val="00DC6393"/>
    <w:rsid w:val="00DD0631"/>
    <w:rsid w:val="00DD0B4F"/>
    <w:rsid w:val="00DD1B73"/>
    <w:rsid w:val="00DD50D8"/>
    <w:rsid w:val="00DD7072"/>
    <w:rsid w:val="00DD7AF8"/>
    <w:rsid w:val="00DE0BD3"/>
    <w:rsid w:val="00DE13A8"/>
    <w:rsid w:val="00DE5EFD"/>
    <w:rsid w:val="00DE6173"/>
    <w:rsid w:val="00DF43D6"/>
    <w:rsid w:val="00E0007F"/>
    <w:rsid w:val="00E0020D"/>
    <w:rsid w:val="00E006E9"/>
    <w:rsid w:val="00E106CD"/>
    <w:rsid w:val="00E22C03"/>
    <w:rsid w:val="00E235A8"/>
    <w:rsid w:val="00E37E4A"/>
    <w:rsid w:val="00E4206A"/>
    <w:rsid w:val="00E423AA"/>
    <w:rsid w:val="00E468ED"/>
    <w:rsid w:val="00E55A82"/>
    <w:rsid w:val="00E6019E"/>
    <w:rsid w:val="00E62BBD"/>
    <w:rsid w:val="00E66AC9"/>
    <w:rsid w:val="00E66F3E"/>
    <w:rsid w:val="00E70E69"/>
    <w:rsid w:val="00E70F6A"/>
    <w:rsid w:val="00E71614"/>
    <w:rsid w:val="00E73BB2"/>
    <w:rsid w:val="00E73F88"/>
    <w:rsid w:val="00E7704C"/>
    <w:rsid w:val="00E82CB5"/>
    <w:rsid w:val="00E83469"/>
    <w:rsid w:val="00E84BDC"/>
    <w:rsid w:val="00E940DF"/>
    <w:rsid w:val="00E959DC"/>
    <w:rsid w:val="00EA01B0"/>
    <w:rsid w:val="00EA4918"/>
    <w:rsid w:val="00EA5F5F"/>
    <w:rsid w:val="00EA6E03"/>
    <w:rsid w:val="00EA75DF"/>
    <w:rsid w:val="00EB315B"/>
    <w:rsid w:val="00EB37AC"/>
    <w:rsid w:val="00EB3E96"/>
    <w:rsid w:val="00EB4A7F"/>
    <w:rsid w:val="00EB6835"/>
    <w:rsid w:val="00EC00BE"/>
    <w:rsid w:val="00EC677D"/>
    <w:rsid w:val="00ED10E5"/>
    <w:rsid w:val="00ED2C11"/>
    <w:rsid w:val="00EE578D"/>
    <w:rsid w:val="00EE63B1"/>
    <w:rsid w:val="00EF4E3D"/>
    <w:rsid w:val="00EF6CCE"/>
    <w:rsid w:val="00F025FD"/>
    <w:rsid w:val="00F0621A"/>
    <w:rsid w:val="00F1003C"/>
    <w:rsid w:val="00F12E3C"/>
    <w:rsid w:val="00F14A37"/>
    <w:rsid w:val="00F15AD1"/>
    <w:rsid w:val="00F2234C"/>
    <w:rsid w:val="00F22ABB"/>
    <w:rsid w:val="00F24041"/>
    <w:rsid w:val="00F26D6E"/>
    <w:rsid w:val="00F27AAD"/>
    <w:rsid w:val="00F33BD4"/>
    <w:rsid w:val="00F35D97"/>
    <w:rsid w:val="00F37EC1"/>
    <w:rsid w:val="00F54CE9"/>
    <w:rsid w:val="00F56AA4"/>
    <w:rsid w:val="00F61023"/>
    <w:rsid w:val="00F72A08"/>
    <w:rsid w:val="00F7352A"/>
    <w:rsid w:val="00F74AB2"/>
    <w:rsid w:val="00F815C0"/>
    <w:rsid w:val="00F831AF"/>
    <w:rsid w:val="00F848A5"/>
    <w:rsid w:val="00F858FF"/>
    <w:rsid w:val="00F86BD8"/>
    <w:rsid w:val="00F90DD6"/>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D130E"/>
    <w:rsid w:val="00FD6C3D"/>
    <w:rsid w:val="00FE069A"/>
    <w:rsid w:val="00FE3BBE"/>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D07AAF0"/>
  <w15:docId w15:val="{4E3F9E77-48AD-475C-BDD6-4F9512D3A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769D-B63E-4C79-9FA0-80189E5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2053</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Venkatesh Karri {वेंकटेश कर्री}</cp:lastModifiedBy>
  <cp:revision>65</cp:revision>
  <cp:lastPrinted>2021-03-11T06:39:00Z</cp:lastPrinted>
  <dcterms:created xsi:type="dcterms:W3CDTF">2021-03-01T04:37:00Z</dcterms:created>
  <dcterms:modified xsi:type="dcterms:W3CDTF">2021-11-17T13:10:00Z</dcterms:modified>
</cp:coreProperties>
</file>